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99" w:rsidRDefault="009831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99pt;height:54pt;z-index:-251658752">
            <v:imagedata r:id="rId5" o:title=""/>
          </v:shape>
        </w:pict>
      </w:r>
      <w:r w:rsidR="002B6D6D">
        <w:t xml:space="preserve">                                </w:t>
      </w:r>
      <w:r w:rsidR="00460C9D">
        <w:t xml:space="preserve">                                                                                                                        </w:t>
      </w:r>
      <w:r w:rsidR="00EB1BE2">
        <w:t xml:space="preserve"> </w:t>
      </w:r>
    </w:p>
    <w:p w:rsidR="009D23D8" w:rsidRDefault="009D23D8"/>
    <w:p w:rsidR="009D23D8" w:rsidRDefault="009D23D8"/>
    <w:p w:rsidR="00A110B1" w:rsidRDefault="00460C9D" w:rsidP="00A75D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2B6D6D" w:rsidRDefault="008D6199" w:rsidP="00A2533C">
      <w:pPr>
        <w:jc w:val="center"/>
        <w:rPr>
          <w:b/>
          <w:sz w:val="36"/>
          <w:szCs w:val="36"/>
        </w:rPr>
      </w:pPr>
      <w:r w:rsidRPr="00CC03C1">
        <w:rPr>
          <w:b/>
          <w:sz w:val="36"/>
          <w:szCs w:val="36"/>
        </w:rPr>
        <w:t>АДМИНИСТРАЦИЯ</w:t>
      </w:r>
    </w:p>
    <w:p w:rsidR="00C4782B" w:rsidRPr="00CC03C1" w:rsidRDefault="00C4782B" w:rsidP="00A253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КОЛЫВАНЬ</w:t>
      </w:r>
    </w:p>
    <w:p w:rsidR="00F03F7C" w:rsidRPr="00CC03C1" w:rsidRDefault="00F03F7C" w:rsidP="00A2533C">
      <w:pPr>
        <w:jc w:val="center"/>
        <w:rPr>
          <w:b/>
          <w:sz w:val="36"/>
          <w:szCs w:val="36"/>
        </w:rPr>
      </w:pPr>
      <w:r w:rsidRPr="00CC03C1">
        <w:rPr>
          <w:b/>
          <w:sz w:val="36"/>
          <w:szCs w:val="36"/>
        </w:rPr>
        <w:t>МУНИЦИПАЛЬНОГО РАЙОНА</w:t>
      </w:r>
      <w:r w:rsidR="00B209E1" w:rsidRPr="00CC03C1">
        <w:rPr>
          <w:b/>
          <w:sz w:val="36"/>
          <w:szCs w:val="36"/>
        </w:rPr>
        <w:t xml:space="preserve"> </w:t>
      </w:r>
      <w:r w:rsidRPr="00CC03C1">
        <w:rPr>
          <w:b/>
          <w:sz w:val="36"/>
          <w:szCs w:val="36"/>
        </w:rPr>
        <w:t>КРАСНОАРМЕЙСКИЙ</w:t>
      </w:r>
    </w:p>
    <w:p w:rsidR="00C36D3C" w:rsidRPr="00420970" w:rsidRDefault="00F03F7C" w:rsidP="00420970">
      <w:pPr>
        <w:jc w:val="center"/>
        <w:rPr>
          <w:b/>
          <w:sz w:val="36"/>
          <w:szCs w:val="36"/>
        </w:rPr>
      </w:pPr>
      <w:r w:rsidRPr="00CC03C1">
        <w:rPr>
          <w:b/>
          <w:sz w:val="36"/>
          <w:szCs w:val="36"/>
        </w:rPr>
        <w:t>САМАРСКОЙ ОБЛАСТИ</w:t>
      </w:r>
    </w:p>
    <w:p w:rsidR="00B24634" w:rsidRPr="00185861" w:rsidRDefault="003B26FC" w:rsidP="00A2533C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ПО</w:t>
      </w:r>
      <w:r w:rsidR="00F614FC">
        <w:rPr>
          <w:b/>
          <w:sz w:val="36"/>
          <w:szCs w:val="22"/>
        </w:rPr>
        <w:t>СТАНОВЛЕ</w:t>
      </w:r>
      <w:r>
        <w:rPr>
          <w:b/>
          <w:sz w:val="36"/>
          <w:szCs w:val="22"/>
        </w:rPr>
        <w:t>НИЕ</w:t>
      </w:r>
    </w:p>
    <w:p w:rsidR="006A18C0" w:rsidRDefault="006A18C0" w:rsidP="00A2533C">
      <w:pPr>
        <w:jc w:val="center"/>
        <w:rPr>
          <w:b/>
          <w:sz w:val="32"/>
          <w:szCs w:val="22"/>
        </w:rPr>
      </w:pPr>
    </w:p>
    <w:p w:rsidR="008A21FE" w:rsidRDefault="006A18C0" w:rsidP="00420970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от </w:t>
      </w:r>
      <w:r w:rsidR="00EB1BE2">
        <w:rPr>
          <w:b/>
          <w:sz w:val="32"/>
          <w:szCs w:val="22"/>
        </w:rPr>
        <w:t>28.03.2019</w:t>
      </w:r>
      <w:r w:rsidR="00ED6157">
        <w:rPr>
          <w:b/>
          <w:sz w:val="32"/>
          <w:szCs w:val="22"/>
        </w:rPr>
        <w:t>г</w:t>
      </w:r>
      <w:r w:rsidR="00EB1BE2">
        <w:rPr>
          <w:b/>
          <w:sz w:val="32"/>
          <w:szCs w:val="22"/>
        </w:rPr>
        <w:t xml:space="preserve"> </w:t>
      </w:r>
      <w:r w:rsidR="00ED6157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 xml:space="preserve"> №</w:t>
      </w:r>
      <w:r w:rsidR="00ED6157">
        <w:rPr>
          <w:b/>
          <w:sz w:val="32"/>
          <w:szCs w:val="22"/>
        </w:rPr>
        <w:t xml:space="preserve"> </w:t>
      </w:r>
      <w:r w:rsidR="00EB1BE2">
        <w:rPr>
          <w:b/>
          <w:sz w:val="32"/>
          <w:szCs w:val="22"/>
        </w:rPr>
        <w:t>85</w:t>
      </w:r>
      <w:bookmarkStart w:id="0" w:name="_GoBack"/>
      <w:bookmarkEnd w:id="0"/>
    </w:p>
    <w:p w:rsidR="006A588E" w:rsidRDefault="006A588E" w:rsidP="0071039D">
      <w:pPr>
        <w:jc w:val="center"/>
        <w:rPr>
          <w:b/>
          <w:sz w:val="32"/>
          <w:szCs w:val="22"/>
        </w:rPr>
      </w:pPr>
    </w:p>
    <w:p w:rsidR="00417D3B" w:rsidRDefault="009716C4" w:rsidP="009D23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администрации</w:t>
      </w:r>
      <w:r w:rsidR="00C4782B">
        <w:rPr>
          <w:sz w:val="28"/>
          <w:szCs w:val="28"/>
        </w:rPr>
        <w:t xml:space="preserve"> сельского поселения Колывань </w:t>
      </w:r>
      <w:r>
        <w:rPr>
          <w:sz w:val="28"/>
          <w:szCs w:val="28"/>
        </w:rPr>
        <w:t xml:space="preserve"> муниципального района Красноармейский Самарской области по предоставлению муниципальной услуги «</w:t>
      </w:r>
      <w:r w:rsidR="00332A3C">
        <w:rPr>
          <w:sz w:val="28"/>
          <w:szCs w:val="28"/>
        </w:rPr>
        <w:t xml:space="preserve">Предоставление разрешений на </w:t>
      </w:r>
      <w:r w:rsidR="00332A3C" w:rsidRPr="00332A3C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F10402">
        <w:rPr>
          <w:sz w:val="28"/>
          <w:szCs w:val="28"/>
        </w:rPr>
        <w:t>».</w:t>
      </w:r>
    </w:p>
    <w:p w:rsidR="008A21FE" w:rsidRDefault="008A21FE" w:rsidP="009E2C7A">
      <w:pPr>
        <w:spacing w:line="360" w:lineRule="auto"/>
        <w:jc w:val="center"/>
        <w:rPr>
          <w:sz w:val="28"/>
          <w:szCs w:val="28"/>
        </w:rPr>
      </w:pPr>
    </w:p>
    <w:p w:rsidR="009716C4" w:rsidRDefault="00EB652B" w:rsidP="00A75D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и Законом Самарской области от 27.10.2016 №108-ГД </w:t>
      </w:r>
      <w:r w:rsidR="008A21FE">
        <w:rPr>
          <w:sz w:val="28"/>
          <w:szCs w:val="28"/>
        </w:rPr>
        <w:t xml:space="preserve">«О перераспределении полномочий между органами местного </w:t>
      </w:r>
      <w:r w:rsidRPr="008A21FE">
        <w:rPr>
          <w:sz w:val="28"/>
          <w:szCs w:val="28"/>
        </w:rPr>
        <w:t xml:space="preserve"> </w:t>
      </w:r>
      <w:r w:rsidR="008A21FE">
        <w:rPr>
          <w:sz w:val="28"/>
          <w:szCs w:val="28"/>
        </w:rPr>
        <w:t>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</w:t>
      </w:r>
      <w:r w:rsidRPr="008A21FE">
        <w:rPr>
          <w:sz w:val="28"/>
          <w:szCs w:val="28"/>
        </w:rPr>
        <w:t xml:space="preserve"> </w:t>
      </w:r>
      <w:r w:rsidR="008A21FE">
        <w:rPr>
          <w:sz w:val="28"/>
          <w:szCs w:val="28"/>
        </w:rPr>
        <w:t xml:space="preserve">за сельскими поселениями Самарской области» Администрация </w:t>
      </w:r>
      <w:r w:rsidR="00C4782B">
        <w:rPr>
          <w:sz w:val="28"/>
          <w:szCs w:val="28"/>
        </w:rPr>
        <w:lastRenderedPageBreak/>
        <w:t xml:space="preserve">сельского поселения Колывань </w:t>
      </w:r>
      <w:r w:rsidR="008A21FE">
        <w:rPr>
          <w:sz w:val="28"/>
          <w:szCs w:val="28"/>
        </w:rPr>
        <w:t>муниципального района Красноармейский ПОСТАНОВЛЯЕТ:</w:t>
      </w:r>
    </w:p>
    <w:p w:rsidR="009D23D8" w:rsidRDefault="009D23D8" w:rsidP="009D23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</w:t>
      </w:r>
      <w:r w:rsidRPr="007400F5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Администрации </w:t>
      </w:r>
      <w:r w:rsidR="00C4782B">
        <w:rPr>
          <w:sz w:val="28"/>
          <w:szCs w:val="28"/>
        </w:rPr>
        <w:t xml:space="preserve">сельского поселения Колывань </w:t>
      </w:r>
      <w:r>
        <w:rPr>
          <w:sz w:val="28"/>
          <w:szCs w:val="28"/>
        </w:rPr>
        <w:t xml:space="preserve">муниципального района Красноармейский Самарской области по </w:t>
      </w:r>
      <w:r w:rsidRPr="007400F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7400F5">
        <w:rPr>
          <w:sz w:val="28"/>
          <w:szCs w:val="28"/>
        </w:rPr>
        <w:t xml:space="preserve"> муниципальной услуги «</w:t>
      </w:r>
      <w:r w:rsidR="00332A3C">
        <w:rPr>
          <w:sz w:val="28"/>
          <w:szCs w:val="28"/>
        </w:rPr>
        <w:t xml:space="preserve">Предоставление разрешений на </w:t>
      </w:r>
      <w:r w:rsidR="00332A3C" w:rsidRPr="00332A3C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7400F5">
        <w:rPr>
          <w:sz w:val="28"/>
          <w:szCs w:val="28"/>
        </w:rPr>
        <w:t>»</w:t>
      </w:r>
      <w:r w:rsidR="00387CB2">
        <w:rPr>
          <w:sz w:val="28"/>
          <w:szCs w:val="28"/>
        </w:rPr>
        <w:t xml:space="preserve"> (Приложение №1).</w:t>
      </w:r>
    </w:p>
    <w:p w:rsidR="00086B76" w:rsidRDefault="001C0061" w:rsidP="009E2C7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F59">
        <w:rPr>
          <w:sz w:val="28"/>
          <w:szCs w:val="28"/>
        </w:rPr>
        <w:t>.Опубликовать настоящее постановление в газете «</w:t>
      </w:r>
      <w:r w:rsidR="00C4782B">
        <w:rPr>
          <w:sz w:val="28"/>
          <w:szCs w:val="28"/>
        </w:rPr>
        <w:t>Колыванский вестник</w:t>
      </w:r>
      <w:r w:rsidR="00E35F59">
        <w:rPr>
          <w:sz w:val="28"/>
          <w:szCs w:val="28"/>
        </w:rPr>
        <w:t>».</w:t>
      </w:r>
    </w:p>
    <w:p w:rsidR="00E35F59" w:rsidRDefault="001C0061" w:rsidP="009E2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F59">
        <w:rPr>
          <w:sz w:val="28"/>
          <w:szCs w:val="28"/>
        </w:rPr>
        <w:t xml:space="preserve">.Разместить </w:t>
      </w:r>
      <w:r w:rsidR="00E35F59" w:rsidRPr="007400F5">
        <w:rPr>
          <w:sz w:val="28"/>
          <w:szCs w:val="28"/>
        </w:rPr>
        <w:t xml:space="preserve">Административный регламент </w:t>
      </w:r>
      <w:r w:rsidR="00E35F59">
        <w:rPr>
          <w:sz w:val="28"/>
          <w:szCs w:val="28"/>
        </w:rPr>
        <w:t>администрации</w:t>
      </w:r>
      <w:r w:rsidR="00C4782B">
        <w:rPr>
          <w:sz w:val="28"/>
          <w:szCs w:val="28"/>
        </w:rPr>
        <w:t xml:space="preserve"> сельского поселения Колывань</w:t>
      </w:r>
      <w:r w:rsidR="00E35F59">
        <w:rPr>
          <w:sz w:val="28"/>
          <w:szCs w:val="28"/>
        </w:rPr>
        <w:t xml:space="preserve"> муниципального района Красноармейский Самарской области по </w:t>
      </w:r>
      <w:r w:rsidR="00E35F59" w:rsidRPr="007400F5">
        <w:rPr>
          <w:sz w:val="28"/>
          <w:szCs w:val="28"/>
        </w:rPr>
        <w:t>предоставлени</w:t>
      </w:r>
      <w:r w:rsidR="00E35F59">
        <w:rPr>
          <w:sz w:val="28"/>
          <w:szCs w:val="28"/>
        </w:rPr>
        <w:t>ю</w:t>
      </w:r>
      <w:r w:rsidR="00E35F59" w:rsidRPr="007400F5">
        <w:rPr>
          <w:sz w:val="28"/>
          <w:szCs w:val="28"/>
        </w:rPr>
        <w:t xml:space="preserve"> муниципальной услуги «</w:t>
      </w:r>
      <w:r w:rsidR="00332A3C">
        <w:rPr>
          <w:sz w:val="28"/>
          <w:szCs w:val="28"/>
        </w:rPr>
        <w:t xml:space="preserve">Предоставление разрешений на </w:t>
      </w:r>
      <w:r w:rsidR="00332A3C" w:rsidRPr="00332A3C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E35F59" w:rsidRPr="007400F5">
        <w:rPr>
          <w:sz w:val="28"/>
          <w:szCs w:val="28"/>
        </w:rPr>
        <w:t>»</w:t>
      </w:r>
      <w:r w:rsidR="00E35F59">
        <w:rPr>
          <w:sz w:val="28"/>
          <w:szCs w:val="28"/>
        </w:rPr>
        <w:t xml:space="preserve"> на официальном сайте Администрации муниципального района Красноармейский </w:t>
      </w:r>
      <w:r>
        <w:rPr>
          <w:sz w:val="28"/>
          <w:szCs w:val="28"/>
        </w:rPr>
        <w:t xml:space="preserve">в </w:t>
      </w:r>
      <w:r w:rsidR="00460C9D">
        <w:rPr>
          <w:sz w:val="28"/>
          <w:szCs w:val="28"/>
        </w:rPr>
        <w:t>телекоммуникационной сети интернет</w:t>
      </w:r>
      <w:r w:rsidR="00C4782B">
        <w:rPr>
          <w:sz w:val="28"/>
          <w:szCs w:val="28"/>
        </w:rPr>
        <w:t xml:space="preserve"> в разделе сельское поселение Колывань</w:t>
      </w:r>
      <w:r w:rsidR="00E35F59">
        <w:rPr>
          <w:sz w:val="28"/>
          <w:szCs w:val="28"/>
        </w:rPr>
        <w:t>.</w:t>
      </w:r>
    </w:p>
    <w:p w:rsidR="00E35F59" w:rsidRDefault="001C0061" w:rsidP="009E2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F59">
        <w:rPr>
          <w:sz w:val="28"/>
          <w:szCs w:val="28"/>
        </w:rPr>
        <w:t xml:space="preserve">.Настоящее постановление вступает в силу со дня </w:t>
      </w:r>
      <w:r w:rsidR="00460C9D">
        <w:rPr>
          <w:sz w:val="28"/>
          <w:szCs w:val="28"/>
        </w:rPr>
        <w:t>его официального опубликования</w:t>
      </w:r>
      <w:r w:rsidR="00E35F59">
        <w:rPr>
          <w:sz w:val="28"/>
          <w:szCs w:val="28"/>
        </w:rPr>
        <w:t>.</w:t>
      </w:r>
    </w:p>
    <w:p w:rsidR="00A75DF3" w:rsidRDefault="001C0061" w:rsidP="004209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0970">
        <w:rPr>
          <w:sz w:val="28"/>
          <w:szCs w:val="28"/>
        </w:rPr>
        <w:t xml:space="preserve">. </w:t>
      </w:r>
      <w:r w:rsidR="0042097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C4782B">
        <w:rPr>
          <w:color w:val="000000"/>
          <w:sz w:val="28"/>
          <w:szCs w:val="28"/>
        </w:rPr>
        <w:t xml:space="preserve"> </w:t>
      </w:r>
      <w:r w:rsidR="00420970">
        <w:rPr>
          <w:color w:val="000000"/>
          <w:sz w:val="28"/>
          <w:szCs w:val="28"/>
        </w:rPr>
        <w:t xml:space="preserve"> </w:t>
      </w:r>
      <w:r w:rsidR="00C4782B">
        <w:rPr>
          <w:color w:val="000000"/>
          <w:sz w:val="28"/>
          <w:szCs w:val="28"/>
        </w:rPr>
        <w:t xml:space="preserve"> </w:t>
      </w:r>
      <w:r w:rsidR="00420970">
        <w:rPr>
          <w:color w:val="000000"/>
          <w:sz w:val="28"/>
          <w:szCs w:val="28"/>
        </w:rPr>
        <w:t xml:space="preserve"> Глав</w:t>
      </w:r>
      <w:r w:rsidR="00C4782B">
        <w:rPr>
          <w:color w:val="000000"/>
          <w:sz w:val="28"/>
          <w:szCs w:val="28"/>
        </w:rPr>
        <w:t>у сельского поселения Колывань Чернова А.Н.</w:t>
      </w:r>
      <w:r w:rsidR="00420970">
        <w:rPr>
          <w:color w:val="000000"/>
          <w:sz w:val="28"/>
          <w:szCs w:val="28"/>
        </w:rPr>
        <w:t xml:space="preserve">             </w:t>
      </w: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C4782B" w:rsidRDefault="00BA19E5" w:rsidP="00A75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2A3E">
        <w:rPr>
          <w:sz w:val="28"/>
          <w:szCs w:val="28"/>
        </w:rPr>
        <w:t>а</w:t>
      </w:r>
      <w:r w:rsidR="00C4782B">
        <w:rPr>
          <w:sz w:val="28"/>
          <w:szCs w:val="28"/>
        </w:rPr>
        <w:t xml:space="preserve"> сельского поселения Колывань </w:t>
      </w:r>
    </w:p>
    <w:p w:rsidR="00417D3B" w:rsidRDefault="00BA19E5" w:rsidP="00A75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EB4E60" w:rsidRDefault="00BA19E5" w:rsidP="00A75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Красноармейский                                                          </w:t>
      </w:r>
      <w:r w:rsidR="00CC03C1">
        <w:rPr>
          <w:sz w:val="28"/>
          <w:szCs w:val="28"/>
        </w:rPr>
        <w:t xml:space="preserve">            </w:t>
      </w:r>
      <w:r w:rsidR="00C4782B">
        <w:rPr>
          <w:sz w:val="28"/>
          <w:szCs w:val="28"/>
        </w:rPr>
        <w:t>А.Н.Чернов</w:t>
      </w:r>
    </w:p>
    <w:p w:rsidR="00A75DF3" w:rsidRDefault="00A75DF3" w:rsidP="00A75DF3">
      <w:pPr>
        <w:spacing w:line="360" w:lineRule="auto"/>
        <w:jc w:val="both"/>
        <w:rPr>
          <w:sz w:val="20"/>
          <w:szCs w:val="20"/>
        </w:rPr>
      </w:pPr>
    </w:p>
    <w:p w:rsidR="00D4243B" w:rsidRDefault="00D4243B" w:rsidP="00A75DF3">
      <w:pPr>
        <w:spacing w:line="360" w:lineRule="auto"/>
        <w:jc w:val="both"/>
        <w:rPr>
          <w:sz w:val="20"/>
          <w:szCs w:val="20"/>
        </w:rPr>
      </w:pPr>
    </w:p>
    <w:p w:rsidR="00D4243B" w:rsidRDefault="00D4243B" w:rsidP="00A75DF3">
      <w:pPr>
        <w:spacing w:line="360" w:lineRule="auto"/>
        <w:jc w:val="both"/>
        <w:rPr>
          <w:sz w:val="20"/>
          <w:szCs w:val="20"/>
        </w:rPr>
      </w:pPr>
    </w:p>
    <w:p w:rsidR="00D4243B" w:rsidRDefault="00D4243B" w:rsidP="00A75DF3">
      <w:pPr>
        <w:spacing w:line="360" w:lineRule="auto"/>
        <w:jc w:val="both"/>
        <w:rPr>
          <w:sz w:val="28"/>
          <w:szCs w:val="28"/>
        </w:rPr>
      </w:pPr>
    </w:p>
    <w:p w:rsidR="00D4243B" w:rsidRDefault="00D4243B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D11231" w:rsidRPr="00ED191A" w:rsidRDefault="00C4782B" w:rsidP="00D11231">
      <w:pPr>
        <w:jc w:val="right"/>
      </w:pPr>
      <w:r>
        <w:rPr>
          <w:sz w:val="20"/>
          <w:szCs w:val="20"/>
        </w:rPr>
        <w:t xml:space="preserve"> </w:t>
      </w:r>
      <w:r w:rsidR="00D11231" w:rsidRPr="00ED191A">
        <w:t>Проект</w:t>
      </w:r>
    </w:p>
    <w:p w:rsidR="00D11231" w:rsidRPr="00ED191A" w:rsidRDefault="00D11231" w:rsidP="00D11231">
      <w:pPr>
        <w:jc w:val="right"/>
      </w:pPr>
      <w:r w:rsidRPr="00ED191A">
        <w:t>ПРИЛОЖЕНИЕ №1</w:t>
      </w:r>
    </w:p>
    <w:p w:rsidR="00D11231" w:rsidRPr="00ED191A" w:rsidRDefault="00D11231" w:rsidP="00D11231">
      <w:pPr>
        <w:jc w:val="right"/>
      </w:pPr>
      <w:r w:rsidRPr="00ED191A">
        <w:t>К постановлению</w:t>
      </w:r>
    </w:p>
    <w:p w:rsidR="00D11231" w:rsidRPr="00ED191A" w:rsidRDefault="00D11231" w:rsidP="00D11231">
      <w:pPr>
        <w:jc w:val="right"/>
      </w:pPr>
      <w:r w:rsidRPr="00ED191A">
        <w:t>Администрации</w:t>
      </w:r>
      <w:r>
        <w:t xml:space="preserve"> сельского поселения Колывань</w:t>
      </w:r>
      <w:r w:rsidRPr="00ED191A">
        <w:t xml:space="preserve"> муниципального</w:t>
      </w:r>
    </w:p>
    <w:p w:rsidR="00D11231" w:rsidRPr="00ED191A" w:rsidRDefault="00D11231" w:rsidP="00D11231">
      <w:pPr>
        <w:jc w:val="right"/>
      </w:pPr>
      <w:r w:rsidRPr="00ED191A">
        <w:t>Района Красноармейский</w:t>
      </w:r>
    </w:p>
    <w:p w:rsidR="00D11231" w:rsidRPr="00ED191A" w:rsidRDefault="00D11231" w:rsidP="00D11231">
      <w:pPr>
        <w:jc w:val="right"/>
      </w:pPr>
      <w:r w:rsidRPr="00ED191A">
        <w:t>Самарской области</w:t>
      </w:r>
    </w:p>
    <w:p w:rsidR="00D11231" w:rsidRPr="00ED191A" w:rsidRDefault="00D11231" w:rsidP="00D11231">
      <w:pPr>
        <w:jc w:val="right"/>
      </w:pPr>
      <w:r w:rsidRPr="00ED191A">
        <w:t>«___»___________№_____</w:t>
      </w:r>
    </w:p>
    <w:p w:rsidR="00D11231" w:rsidRPr="00A73C4B" w:rsidRDefault="00D11231" w:rsidP="00D11231">
      <w:pPr>
        <w:jc w:val="right"/>
        <w:rPr>
          <w:sz w:val="28"/>
          <w:szCs w:val="28"/>
        </w:rPr>
      </w:pPr>
    </w:p>
    <w:p w:rsidR="00D11231" w:rsidRPr="00A73C4B" w:rsidRDefault="00D11231" w:rsidP="00D11231">
      <w:pPr>
        <w:jc w:val="center"/>
        <w:rPr>
          <w:b/>
          <w:sz w:val="28"/>
          <w:szCs w:val="28"/>
        </w:rPr>
      </w:pPr>
      <w:r w:rsidRPr="00A73C4B">
        <w:rPr>
          <w:b/>
          <w:sz w:val="28"/>
          <w:szCs w:val="28"/>
        </w:rPr>
        <w:t>Административный регламент</w:t>
      </w:r>
    </w:p>
    <w:p w:rsidR="00D11231" w:rsidRPr="00A73C4B" w:rsidRDefault="00D11231" w:rsidP="00D11231">
      <w:pPr>
        <w:jc w:val="center"/>
        <w:rPr>
          <w:b/>
          <w:sz w:val="28"/>
          <w:szCs w:val="28"/>
        </w:rPr>
      </w:pPr>
      <w:r w:rsidRPr="00A73C4B">
        <w:rPr>
          <w:b/>
          <w:sz w:val="28"/>
          <w:szCs w:val="28"/>
        </w:rPr>
        <w:t xml:space="preserve">предоставления администрацией </w:t>
      </w:r>
      <w:r>
        <w:rPr>
          <w:b/>
          <w:sz w:val="28"/>
          <w:szCs w:val="28"/>
        </w:rPr>
        <w:t xml:space="preserve">сельского поселения Колывань </w:t>
      </w:r>
      <w:r w:rsidRPr="00A73C4B">
        <w:rPr>
          <w:b/>
          <w:sz w:val="28"/>
          <w:szCs w:val="28"/>
        </w:rPr>
        <w:t xml:space="preserve">муниципального района Красноармейский Самарской области муниципальной услуги «Предоставление разрешений на </w:t>
      </w:r>
      <w:r w:rsidRPr="00D11231">
        <w:rPr>
          <w:rFonts w:eastAsia="Calibri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A73C4B">
        <w:rPr>
          <w:b/>
          <w:sz w:val="28"/>
          <w:szCs w:val="28"/>
        </w:rPr>
        <w:t>»</w:t>
      </w:r>
    </w:p>
    <w:p w:rsidR="00D11231" w:rsidRPr="00A73C4B" w:rsidRDefault="00D11231" w:rsidP="00D11231">
      <w:pPr>
        <w:jc w:val="center"/>
        <w:rPr>
          <w:b/>
          <w:sz w:val="28"/>
          <w:szCs w:val="28"/>
        </w:rPr>
      </w:pPr>
    </w:p>
    <w:p w:rsidR="00D11231" w:rsidRPr="00A73C4B" w:rsidRDefault="00D11231" w:rsidP="00D11231">
      <w:pPr>
        <w:jc w:val="center"/>
        <w:rPr>
          <w:b/>
          <w:sz w:val="28"/>
          <w:szCs w:val="28"/>
        </w:rPr>
      </w:pPr>
      <w:r w:rsidRPr="00A73C4B">
        <w:rPr>
          <w:b/>
          <w:sz w:val="28"/>
          <w:szCs w:val="28"/>
        </w:rPr>
        <w:t>I.</w:t>
      </w:r>
      <w:r w:rsidRPr="00A73C4B">
        <w:rPr>
          <w:b/>
          <w:sz w:val="28"/>
          <w:szCs w:val="28"/>
        </w:rPr>
        <w:tab/>
        <w:t>Общие положения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</w:p>
    <w:p w:rsidR="00D11231" w:rsidRDefault="00D11231" w:rsidP="00D1123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11231">
        <w:rPr>
          <w:rFonts w:eastAsia="Calibri"/>
          <w:sz w:val="28"/>
          <w:szCs w:val="28"/>
          <w:lang w:eastAsia="en-US"/>
        </w:rPr>
        <w:t xml:space="preserve">1.1. </w:t>
      </w:r>
      <w:r w:rsidRPr="00255CB6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</w:t>
      </w:r>
      <w:r w:rsidRPr="00255CB6">
        <w:rPr>
          <w:sz w:val="28"/>
          <w:szCs w:val="28"/>
        </w:rPr>
        <w:t xml:space="preserve"> разрешений </w:t>
      </w:r>
      <w:r w:rsidRPr="006F6CA1">
        <w:rPr>
          <w:sz w:val="28"/>
          <w:szCs w:val="28"/>
        </w:rPr>
        <w:t xml:space="preserve">на </w:t>
      </w:r>
      <w:r w:rsidRPr="00D11231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sz w:val="28"/>
          <w:szCs w:val="28"/>
        </w:rPr>
        <w:t>»</w:t>
      </w:r>
      <w:r w:rsidRPr="00807005">
        <w:rPr>
          <w:sz w:val="28"/>
          <w:szCs w:val="28"/>
        </w:rPr>
        <w:t xml:space="preserve"> (далее – Административный регламент) </w:t>
      </w:r>
      <w:r w:rsidRPr="00824AB4">
        <w:rPr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sz w:val="28"/>
          <w:szCs w:val="28"/>
        </w:rPr>
        <w:t xml:space="preserve">по предоставлению </w:t>
      </w:r>
      <w:r w:rsidRPr="00255CB6">
        <w:rPr>
          <w:sz w:val="28"/>
          <w:szCs w:val="28"/>
        </w:rPr>
        <w:t xml:space="preserve">разрешений </w:t>
      </w:r>
      <w:r w:rsidRPr="006F6CA1">
        <w:rPr>
          <w:sz w:val="28"/>
          <w:szCs w:val="28"/>
        </w:rPr>
        <w:t xml:space="preserve">на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5CB6">
        <w:rPr>
          <w:sz w:val="28"/>
          <w:szCs w:val="28"/>
        </w:rPr>
        <w:t>реконструкции объектов капитального строительства</w:t>
      </w:r>
      <w:r w:rsidRPr="00015EA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 Колывань муниципального района Красноармейский Самарской области</w:t>
      </w:r>
      <w:r w:rsidRPr="00824AB4">
        <w:rPr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sz w:val="28"/>
          <w:szCs w:val="28"/>
        </w:rPr>
        <w:t>оставлении муниципальной услуги.</w:t>
      </w:r>
    </w:p>
    <w:p w:rsidR="00D11231" w:rsidRDefault="00D11231" w:rsidP="00D1123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F5256">
        <w:rPr>
          <w:sz w:val="28"/>
          <w:szCs w:val="28"/>
        </w:rPr>
        <w:t xml:space="preserve">. </w:t>
      </w:r>
      <w:r w:rsidRPr="00341AE2">
        <w:rPr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Pr="00D11231">
        <w:rPr>
          <w:rFonts w:eastAsia="Calibri"/>
          <w:sz w:val="28"/>
          <w:szCs w:val="28"/>
          <w:lang w:eastAsia="en-US"/>
        </w:rPr>
        <w:t>, заинтересованные</w:t>
      </w:r>
      <w:r w:rsidRPr="00D11231">
        <w:rPr>
          <w:rFonts w:eastAsia="Calibri"/>
          <w:sz w:val="28"/>
          <w:szCs w:val="28"/>
          <w:lang w:eastAsia="en-US"/>
        </w:rPr>
        <w:br/>
        <w:t xml:space="preserve">в предоставлении разрешения </w:t>
      </w:r>
      <w:r w:rsidRPr="006F6CA1">
        <w:rPr>
          <w:sz w:val="28"/>
          <w:szCs w:val="28"/>
        </w:rPr>
        <w:t xml:space="preserve">на </w:t>
      </w:r>
      <w:r w:rsidRPr="00D11231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, а также </w:t>
      </w:r>
      <w:r w:rsidRPr="00341AE2">
        <w:rPr>
          <w:sz w:val="28"/>
          <w:szCs w:val="28"/>
        </w:rPr>
        <w:t>их представители, имеющие право выступать</w:t>
      </w:r>
      <w:r>
        <w:rPr>
          <w:sz w:val="28"/>
          <w:szCs w:val="28"/>
        </w:rPr>
        <w:t xml:space="preserve"> </w:t>
      </w:r>
      <w:r w:rsidRPr="00341AE2">
        <w:rPr>
          <w:sz w:val="28"/>
          <w:szCs w:val="28"/>
        </w:rPr>
        <w:t>от имени заявителей</w:t>
      </w:r>
      <w:r>
        <w:rPr>
          <w:sz w:val="28"/>
          <w:szCs w:val="28"/>
        </w:rPr>
        <w:t xml:space="preserve"> </w:t>
      </w:r>
      <w:r w:rsidRPr="00341AE2">
        <w:rPr>
          <w:sz w:val="28"/>
          <w:szCs w:val="28"/>
        </w:rPr>
        <w:t>в соответствии законодательством Российской Федерации либо</w:t>
      </w:r>
      <w:r>
        <w:rPr>
          <w:sz w:val="28"/>
          <w:szCs w:val="28"/>
        </w:rPr>
        <w:t xml:space="preserve"> </w:t>
      </w:r>
      <w:r w:rsidRPr="00341AE2">
        <w:rPr>
          <w:sz w:val="28"/>
          <w:szCs w:val="28"/>
        </w:rPr>
        <w:t>в силу полномочий, которыми указанные лица наделены</w:t>
      </w:r>
      <w:r>
        <w:rPr>
          <w:sz w:val="28"/>
          <w:szCs w:val="28"/>
        </w:rPr>
        <w:t xml:space="preserve"> </w:t>
      </w:r>
      <w:r w:rsidRPr="00341AE2">
        <w:rPr>
          <w:sz w:val="28"/>
          <w:szCs w:val="28"/>
        </w:rPr>
        <w:t xml:space="preserve">в порядке, установленном законодательством Российской Федерации (далее </w:t>
      </w:r>
      <w:r>
        <w:rPr>
          <w:sz w:val="28"/>
          <w:szCs w:val="28"/>
        </w:rPr>
        <w:t>–</w:t>
      </w:r>
      <w:r w:rsidRPr="00341AE2">
        <w:rPr>
          <w:sz w:val="28"/>
          <w:szCs w:val="28"/>
        </w:rPr>
        <w:t xml:space="preserve"> заявители).</w:t>
      </w:r>
    </w:p>
    <w:p w:rsidR="00D11231" w:rsidRPr="00824AB4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.1. Местонахождение администрации:</w:t>
      </w:r>
      <w:r>
        <w:rPr>
          <w:sz w:val="28"/>
          <w:szCs w:val="28"/>
        </w:rPr>
        <w:t xml:space="preserve"> Самарская область Красноармейский район, с. колывань ул. Советская 4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администрации (время местное):</w:t>
      </w:r>
      <w:r>
        <w:rPr>
          <w:sz w:val="28"/>
          <w:szCs w:val="28"/>
        </w:rPr>
        <w:t xml:space="preserve"> 8:00-17:30 пн-пт (суббота, воскресенье – выходные дни) 12:00-13:30 перерыв на обед</w:t>
      </w:r>
      <w:r w:rsidRPr="00824AB4">
        <w:rPr>
          <w:sz w:val="28"/>
          <w:szCs w:val="28"/>
        </w:rPr>
        <w:t>.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Справочные телефоны администрации:</w:t>
      </w:r>
      <w:r>
        <w:rPr>
          <w:sz w:val="28"/>
          <w:szCs w:val="28"/>
        </w:rPr>
        <w:t xml:space="preserve"> 8 (846)75- 31-1-29</w:t>
      </w:r>
    </w:p>
    <w:p w:rsidR="00D11231" w:rsidRPr="00B11480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Адрес электронной почты администрации</w:t>
      </w:r>
      <w:r w:rsidRPr="00B11480">
        <w:rPr>
          <w:sz w:val="28"/>
          <w:szCs w:val="28"/>
        </w:rPr>
        <w:t>:</w:t>
      </w:r>
      <w:r w:rsidRPr="00ED191A">
        <w:rPr>
          <w:sz w:val="28"/>
          <w:szCs w:val="28"/>
        </w:rPr>
        <w:t xml:space="preserve"> </w:t>
      </w:r>
      <w:r w:rsidRPr="00D112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kolyvan</w:t>
      </w:r>
      <w:r w:rsidRPr="00D1123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poselenie</w:t>
      </w:r>
      <w:r w:rsidRPr="00D1123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112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24AB4">
        <w:rPr>
          <w:sz w:val="28"/>
          <w:szCs w:val="28"/>
        </w:rPr>
        <w:t xml:space="preserve"> 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24AB4">
        <w:rPr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на официальном интернет-сайте администрации</w:t>
      </w:r>
      <w:r w:rsidRPr="00D11231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Красноармейский в разделе сельское поселение Колывань</w:t>
      </w:r>
      <w:r w:rsidRPr="00824AB4">
        <w:rPr>
          <w:sz w:val="28"/>
          <w:szCs w:val="28"/>
        </w:rPr>
        <w:t>:</w:t>
      </w:r>
      <w:r w:rsidRPr="00581092">
        <w:rPr>
          <w:sz w:val="28"/>
          <w:szCs w:val="28"/>
        </w:rPr>
        <w:t xml:space="preserve"> </w:t>
      </w:r>
      <w:r w:rsidRPr="00D112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kolyvan</w:t>
      </w:r>
      <w:r w:rsidRPr="00D1123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poselenie</w:t>
      </w:r>
      <w:r w:rsidRPr="00D1123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112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>
        <w:rPr>
          <w:sz w:val="28"/>
          <w:szCs w:val="28"/>
        </w:rPr>
        <w:t>Региональный портал</w:t>
      </w:r>
      <w:r w:rsidRPr="00824AB4">
        <w:rPr>
          <w:sz w:val="28"/>
          <w:szCs w:val="28"/>
        </w:rPr>
        <w:t>);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sz w:val="28"/>
          <w:szCs w:val="28"/>
          <w:lang w:val="en-US"/>
        </w:rPr>
        <w:t>www</w:t>
      </w:r>
      <w:r w:rsidRPr="00B11480">
        <w:rPr>
          <w:sz w:val="28"/>
          <w:szCs w:val="28"/>
        </w:rPr>
        <w:t>.</w:t>
      </w:r>
      <w:r w:rsidRPr="00824AB4">
        <w:rPr>
          <w:sz w:val="28"/>
          <w:szCs w:val="28"/>
        </w:rPr>
        <w:t>мфц63.рф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24AB4">
        <w:rPr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D11231" w:rsidRPr="00824AB4" w:rsidRDefault="00D11231" w:rsidP="00D11231">
      <w:pPr>
        <w:spacing w:line="360" w:lineRule="auto"/>
        <w:ind w:left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индивидуальное личное консультирование;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11231" w:rsidRPr="00824AB4" w:rsidRDefault="00D11231" w:rsidP="00D11231">
      <w:pPr>
        <w:spacing w:line="360" w:lineRule="auto"/>
        <w:ind w:left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индивидуальное консультирование по телефону;</w:t>
      </w:r>
    </w:p>
    <w:p w:rsidR="00D11231" w:rsidRPr="00824AB4" w:rsidRDefault="00D11231" w:rsidP="00D11231">
      <w:pPr>
        <w:spacing w:line="360" w:lineRule="auto"/>
        <w:ind w:left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публичное письменное информирование;</w:t>
      </w:r>
    </w:p>
    <w:p w:rsidR="00D11231" w:rsidRPr="00824AB4" w:rsidRDefault="00D11231" w:rsidP="00D11231">
      <w:pPr>
        <w:spacing w:line="360" w:lineRule="auto"/>
        <w:ind w:left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публичное устное информирование.</w:t>
      </w:r>
    </w:p>
    <w:p w:rsidR="00D11231" w:rsidRPr="00341AE2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341AE2">
        <w:rPr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D11231" w:rsidRPr="00341AE2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41AE2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D11231" w:rsidRPr="00341AE2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41AE2">
        <w:rPr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11231" w:rsidRPr="00341AE2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41AE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41AE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41AE2">
        <w:rPr>
          <w:sz w:val="28"/>
          <w:szCs w:val="28"/>
        </w:rPr>
        <w:t xml:space="preserve">. При индивидуальном консультировании по почте </w:t>
      </w:r>
      <w:r w:rsidRPr="00341AE2">
        <w:rPr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11231" w:rsidRPr="00341AE2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341AE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41AE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41AE2">
        <w:rPr>
          <w:sz w:val="28"/>
          <w:szCs w:val="28"/>
        </w:rPr>
        <w:t xml:space="preserve">. При индивидуальном консультирование по телефону ответ </w:t>
      </w:r>
      <w:r w:rsidRPr="00341AE2">
        <w:rPr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D11231" w:rsidRPr="00341AE2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341AE2">
        <w:rPr>
          <w:sz w:val="28"/>
          <w:szCs w:val="28"/>
        </w:rPr>
        <w:t>Время разговора не должно превышать 10 минут.</w:t>
      </w:r>
    </w:p>
    <w:p w:rsidR="00D11231" w:rsidRPr="00341AE2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41AE2">
        <w:rPr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11231" w:rsidRPr="00341AE2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41AE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41AE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41AE2">
        <w:rPr>
          <w:sz w:val="28"/>
          <w:szCs w:val="28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41AE2" w:rsidDel="00CA6636">
        <w:rPr>
          <w:sz w:val="28"/>
          <w:szCs w:val="28"/>
        </w:rPr>
        <w:t xml:space="preserve"> </w:t>
      </w:r>
      <w:r w:rsidRPr="00341AE2">
        <w:rPr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>
        <w:rPr>
          <w:sz w:val="28"/>
          <w:szCs w:val="28"/>
        </w:rPr>
        <w:t>Региональном портале</w:t>
      </w:r>
      <w:r w:rsidRPr="00341AE2">
        <w:rPr>
          <w:sz w:val="28"/>
          <w:szCs w:val="28"/>
        </w:rPr>
        <w:t>.</w:t>
      </w:r>
    </w:p>
    <w:p w:rsidR="00D11231" w:rsidRPr="00341AE2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41AE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41AE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41AE2">
        <w:rPr>
          <w:sz w:val="28"/>
          <w:szCs w:val="28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D11231" w:rsidRPr="00341AE2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41AE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41AE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41AE2">
        <w:rPr>
          <w:sz w:val="28"/>
          <w:szCs w:val="28"/>
        </w:rPr>
        <w:t xml:space="preserve">. 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824AB4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11231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формы документов для заполнения, образцы заполнения документов;</w:t>
      </w:r>
    </w:p>
    <w:p w:rsidR="00D11231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плате за муниципальную услугу;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24AB4">
        <w:rPr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полное наименование и полный почтовый адрес администрации;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адрес электронной почты администрации;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24AB4">
        <w:rPr>
          <w:sz w:val="28"/>
          <w:szCs w:val="28"/>
        </w:rPr>
        <w:t xml:space="preserve">. На Едином портале государственных и муниципальных услуг и </w:t>
      </w:r>
      <w:r>
        <w:rPr>
          <w:sz w:val="28"/>
          <w:szCs w:val="28"/>
        </w:rPr>
        <w:t>Региональном портале</w:t>
      </w:r>
      <w:r w:rsidRPr="00824AB4">
        <w:rPr>
          <w:sz w:val="28"/>
          <w:szCs w:val="28"/>
        </w:rPr>
        <w:t xml:space="preserve"> размещается информация: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полное наименование и полный почтовый адрес администрации;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адрес электронной почты администрации;</w:t>
      </w:r>
    </w:p>
    <w:p w:rsidR="00D11231" w:rsidRPr="00824AB4" w:rsidRDefault="00D11231" w:rsidP="00D1123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11231" w:rsidRPr="00824AB4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4AB4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824AB4">
        <w:rPr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D11231" w:rsidRDefault="00D11231" w:rsidP="00D11231">
      <w:pPr>
        <w:rPr>
          <w:b/>
          <w:sz w:val="28"/>
          <w:szCs w:val="28"/>
        </w:rPr>
      </w:pPr>
    </w:p>
    <w:p w:rsidR="00D11231" w:rsidRDefault="00D11231" w:rsidP="00D11231">
      <w:pPr>
        <w:jc w:val="center"/>
        <w:rPr>
          <w:b/>
          <w:sz w:val="28"/>
          <w:szCs w:val="28"/>
        </w:rPr>
      </w:pPr>
    </w:p>
    <w:p w:rsidR="00D11231" w:rsidRPr="00581092" w:rsidRDefault="00D11231" w:rsidP="00D11231">
      <w:pPr>
        <w:jc w:val="center"/>
        <w:rPr>
          <w:b/>
          <w:sz w:val="28"/>
          <w:szCs w:val="28"/>
        </w:rPr>
      </w:pPr>
      <w:r w:rsidRPr="00581092">
        <w:rPr>
          <w:b/>
          <w:sz w:val="28"/>
          <w:szCs w:val="28"/>
        </w:rPr>
        <w:t>2. Стандарт предоставления муниципальной услуги</w:t>
      </w:r>
    </w:p>
    <w:p w:rsidR="00D11231" w:rsidRPr="00144205" w:rsidRDefault="00D11231" w:rsidP="00D11231">
      <w:pPr>
        <w:spacing w:line="360" w:lineRule="auto"/>
        <w:rPr>
          <w:sz w:val="28"/>
          <w:szCs w:val="28"/>
        </w:rPr>
      </w:pPr>
    </w:p>
    <w:p w:rsidR="00D11231" w:rsidRPr="005A130B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2.1. Наименование </w:t>
      </w:r>
      <w:r w:rsidRPr="00337C1F">
        <w:rPr>
          <w:sz w:val="28"/>
          <w:szCs w:val="28"/>
        </w:rPr>
        <w:t>муниципальной услуги:</w:t>
      </w:r>
      <w:r w:rsidRPr="005A130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255CB6">
        <w:rPr>
          <w:sz w:val="28"/>
          <w:szCs w:val="28"/>
        </w:rPr>
        <w:t xml:space="preserve"> разрешений </w:t>
      </w:r>
      <w:r w:rsidRPr="006F6CA1">
        <w:rPr>
          <w:sz w:val="28"/>
          <w:szCs w:val="28"/>
        </w:rPr>
        <w:t xml:space="preserve">на </w:t>
      </w:r>
      <w:r w:rsidRPr="00D11231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A130B">
        <w:rPr>
          <w:sz w:val="28"/>
          <w:szCs w:val="28"/>
        </w:rPr>
        <w:t>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2.2. </w:t>
      </w:r>
      <w:r w:rsidRPr="000C5821">
        <w:rPr>
          <w:sz w:val="28"/>
          <w:szCs w:val="28"/>
        </w:rPr>
        <w:t>Наименование органа местного самоуправления, предоставляющего муниципальную услугу, –</w:t>
      </w:r>
      <w:r>
        <w:rPr>
          <w:sz w:val="28"/>
          <w:szCs w:val="28"/>
        </w:rPr>
        <w:t xml:space="preserve"> </w:t>
      </w:r>
      <w:r w:rsidRPr="000C582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 Красноармейский Самарской области.</w:t>
      </w:r>
    </w:p>
    <w:p w:rsidR="00D11231" w:rsidRPr="000C5821" w:rsidRDefault="00D11231" w:rsidP="00D1123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0C5821">
        <w:rPr>
          <w:sz w:val="28"/>
          <w:szCs w:val="28"/>
        </w:rPr>
        <w:t>Предоставление муниципальной услуги осуществляется в МФЦ</w:t>
      </w:r>
      <w:r>
        <w:rPr>
          <w:sz w:val="28"/>
          <w:szCs w:val="28"/>
        </w:rPr>
        <w:br/>
      </w:r>
      <w:r w:rsidRPr="000C5821">
        <w:rPr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>
        <w:rPr>
          <w:sz w:val="28"/>
          <w:szCs w:val="28"/>
        </w:rPr>
        <w:t xml:space="preserve"> и выдачи результата предоставления муниципальной услуги</w:t>
      </w:r>
      <w:r w:rsidRPr="000C5821">
        <w:rPr>
          <w:sz w:val="28"/>
          <w:szCs w:val="28"/>
        </w:rPr>
        <w:t>.</w:t>
      </w:r>
    </w:p>
    <w:p w:rsidR="00D11231" w:rsidRPr="0097723B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97723B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D11231" w:rsidRPr="00F22BC9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F22BC9">
        <w:rPr>
          <w:sz w:val="28"/>
          <w:szCs w:val="28"/>
        </w:rPr>
        <w:t xml:space="preserve">Управлением Федеральной налоговой службы Российской Федерации </w:t>
      </w:r>
      <w:r w:rsidRPr="00F22BC9">
        <w:rPr>
          <w:sz w:val="28"/>
          <w:szCs w:val="28"/>
        </w:rPr>
        <w:br/>
        <w:t>по Самарской области (далее – УФНС России по Самарской области);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F22BC9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</w:t>
      </w:r>
      <w:r w:rsidRPr="00321EF7">
        <w:rPr>
          <w:sz w:val="28"/>
          <w:szCs w:val="28"/>
        </w:rPr>
        <w:t>реестре недвижимости (далее – орган регистрации прав);</w:t>
      </w:r>
    </w:p>
    <w:p w:rsidR="00D11231" w:rsidRPr="0053081E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7005">
        <w:rPr>
          <w:sz w:val="28"/>
          <w:szCs w:val="28"/>
        </w:rPr>
        <w:t>управлением государственной охраны объектов культурного наследия Самарской области</w:t>
      </w:r>
      <w:r>
        <w:rPr>
          <w:sz w:val="28"/>
          <w:szCs w:val="28"/>
        </w:rPr>
        <w:t xml:space="preserve"> (далее – управление охраны памятников)</w:t>
      </w:r>
      <w:r w:rsidRPr="00D11231">
        <w:rPr>
          <w:rFonts w:eastAsia="Calibri"/>
          <w:sz w:val="28"/>
          <w:szCs w:val="28"/>
          <w:lang w:eastAsia="en-US"/>
        </w:rPr>
        <w:t>.</w:t>
      </w:r>
    </w:p>
    <w:p w:rsidR="00D11231" w:rsidRPr="00321EF7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21EF7">
        <w:rPr>
          <w:sz w:val="28"/>
          <w:szCs w:val="28"/>
        </w:rPr>
        <w:t>2.3. Результатом предоставления муниципальной услуги являются: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предоставление </w:t>
      </w:r>
      <w:r w:rsidRPr="00255CB6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255CB6"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 xml:space="preserve">на </w:t>
      </w:r>
      <w:r w:rsidRPr="00D11231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(далее – разрешение на условно разрешенный вид использования);</w:t>
      </w:r>
    </w:p>
    <w:p w:rsidR="00D11231" w:rsidRPr="00DA438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</w:t>
      </w:r>
      <w:r w:rsidRPr="00DA4381">
        <w:rPr>
          <w:sz w:val="28"/>
          <w:szCs w:val="28"/>
        </w:rPr>
        <w:t>отказ в предоставлении разрешения на условно разрешенный вид использования с указанием причин принятого решения.</w:t>
      </w:r>
    </w:p>
    <w:p w:rsidR="00D11231" w:rsidRPr="008E3ABF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E3ABF">
        <w:rPr>
          <w:sz w:val="28"/>
          <w:szCs w:val="28"/>
        </w:rPr>
        <w:t xml:space="preserve">2.4. Муниципальная услуга предоставляется в срок, не превышающий 30 дней со дня поступления заявления о предоставлении </w:t>
      </w:r>
      <w:r w:rsidRPr="00D11231">
        <w:rPr>
          <w:rFonts w:eastAsia="Calibri"/>
          <w:sz w:val="28"/>
          <w:szCs w:val="28"/>
          <w:lang w:eastAsia="en-US"/>
        </w:rPr>
        <w:t>разрешения</w:t>
      </w:r>
      <w:r w:rsidRPr="00D11231">
        <w:rPr>
          <w:rFonts w:eastAsia="Calibri"/>
          <w:sz w:val="28"/>
          <w:szCs w:val="28"/>
          <w:lang w:eastAsia="en-US"/>
        </w:rPr>
        <w:br/>
      </w:r>
      <w:r w:rsidRPr="008E3ABF">
        <w:rPr>
          <w:sz w:val="28"/>
          <w:szCs w:val="28"/>
        </w:rPr>
        <w:t xml:space="preserve">на </w:t>
      </w:r>
      <w:r w:rsidRPr="00D11231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sz w:val="28"/>
          <w:szCs w:val="28"/>
        </w:rPr>
        <w:t>.</w:t>
      </w:r>
    </w:p>
    <w:p w:rsidR="00D11231" w:rsidRPr="008E3ABF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E3ABF">
        <w:rPr>
          <w:sz w:val="28"/>
          <w:szCs w:val="28"/>
        </w:rPr>
        <w:t xml:space="preserve">В указанный срок не входит время организации и проведения публичных слушаний по вопросу предоставления разрешения на </w:t>
      </w:r>
      <w:r w:rsidRPr="00D11231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sz w:val="28"/>
          <w:szCs w:val="28"/>
        </w:rPr>
        <w:t>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</w:t>
      </w:r>
      <w:r w:rsidRPr="00D11231">
        <w:rPr>
          <w:rFonts w:eastAsia="Calibri"/>
          <w:sz w:val="28"/>
          <w:szCs w:val="28"/>
          <w:lang w:eastAsia="en-US"/>
        </w:rPr>
        <w:br/>
        <w:t>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2.5. Правовыми основаниями для предоставления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 являются: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Градостроительный кодекс Российской Федерации от 29.12.2004</w:t>
      </w:r>
      <w:r>
        <w:rPr>
          <w:sz w:val="28"/>
          <w:szCs w:val="28"/>
        </w:rPr>
        <w:br/>
      </w:r>
      <w:r w:rsidRPr="008F5256">
        <w:rPr>
          <w:sz w:val="28"/>
          <w:szCs w:val="28"/>
        </w:rPr>
        <w:t>№ 190-ФЗ;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D11231">
        <w:rPr>
          <w:rFonts w:eastAsia="Calibri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sz w:val="28"/>
          <w:szCs w:val="28"/>
        </w:rPr>
        <w:br/>
      </w:r>
      <w:r w:rsidRPr="008F5256">
        <w:rPr>
          <w:sz w:val="28"/>
          <w:szCs w:val="28"/>
        </w:rPr>
        <w:t>по экстерриториальному принципу»;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Закон Самарской области от 12.07.2006 № 90-ГД</w:t>
      </w:r>
      <w:r>
        <w:rPr>
          <w:sz w:val="28"/>
          <w:szCs w:val="28"/>
        </w:rPr>
        <w:br/>
      </w:r>
      <w:r w:rsidRPr="008F5256">
        <w:rPr>
          <w:sz w:val="28"/>
          <w:szCs w:val="28"/>
        </w:rPr>
        <w:t>«О градостроительной деятельности на территории Самарской области»;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Закон Самарской области от 11.03.2005 № 94-ГД «О земле»;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сельских поселений муниципального района Красноармейский Самарской области;</w:t>
      </w:r>
    </w:p>
    <w:p w:rsidR="00D11231" w:rsidRPr="00581092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сельского поселения Колывань  муниципального района Красноармейский Самарской области </w:t>
      </w:r>
      <w:r w:rsidRPr="00487E84">
        <w:rPr>
          <w:sz w:val="28"/>
          <w:szCs w:val="28"/>
        </w:rPr>
        <w:t xml:space="preserve">принятый решением Собрания представителей </w:t>
      </w:r>
      <w:r w:rsidRPr="00487E84">
        <w:rPr>
          <w:bCs/>
          <w:sz w:val="28"/>
          <w:szCs w:val="28"/>
        </w:rPr>
        <w:t xml:space="preserve">муниципального района </w:t>
      </w:r>
      <w:r w:rsidRPr="00487E84">
        <w:rPr>
          <w:bCs/>
          <w:noProof/>
          <w:sz w:val="28"/>
          <w:szCs w:val="28"/>
        </w:rPr>
        <w:t xml:space="preserve">Красноармейский </w:t>
      </w:r>
      <w:r w:rsidRPr="00487E84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________</w:t>
      </w:r>
      <w:r w:rsidRPr="00487E84">
        <w:rPr>
          <w:sz w:val="28"/>
          <w:szCs w:val="28"/>
        </w:rPr>
        <w:t xml:space="preserve"> № </w:t>
      </w:r>
      <w:r>
        <w:rPr>
          <w:sz w:val="28"/>
          <w:szCs w:val="28"/>
        </w:rPr>
        <w:t>____</w:t>
      </w:r>
      <w:r w:rsidRPr="00487E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>настоящий Административный регламент.</w:t>
      </w:r>
    </w:p>
    <w:p w:rsidR="00D11231" w:rsidRDefault="00D11231" w:rsidP="00D11231">
      <w:pPr>
        <w:spacing w:line="348" w:lineRule="auto"/>
        <w:ind w:firstLine="709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6" w:history="1">
        <w:r w:rsidRPr="0085756F">
          <w:rPr>
            <w:rStyle w:val="a5"/>
          </w:rPr>
          <w:t>www.pravo.gov.ru</w:t>
        </w:r>
      </w:hyperlink>
      <w:r w:rsidRPr="0085756F">
        <w:rPr>
          <w:sz w:val="28"/>
          <w:szCs w:val="28"/>
        </w:rPr>
        <w:t>). На Официальном</w:t>
      </w:r>
      <w:r w:rsidRPr="008F5256">
        <w:rPr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C305FE">
        <w:rPr>
          <w:sz w:val="28"/>
          <w:szCs w:val="28"/>
        </w:rPr>
        <w:t xml:space="preserve">1) заявление о выдаче разрешения на </w:t>
      </w:r>
      <w:r w:rsidRPr="00D11231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C305FE">
        <w:rPr>
          <w:sz w:val="28"/>
          <w:szCs w:val="28"/>
        </w:rPr>
        <w:t xml:space="preserve"> (далее – заявление) по форме согласно приложению 1 к настоящему Административному регламенту.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Приложениями к заявлению являются составленные в произвольной форме схема организации земельного участка, фиксирующая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 xml:space="preserve">Пояснительная записка содержит: 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C305FE">
        <w:rPr>
          <w:sz w:val="28"/>
          <w:szCs w:val="28"/>
        </w:rPr>
        <w:t>2) правоустанавливающие документы на земельный участок,</w:t>
      </w:r>
      <w:r>
        <w:rPr>
          <w:sz w:val="28"/>
          <w:szCs w:val="28"/>
        </w:rPr>
        <w:t xml:space="preserve"> объект капитального строительства,</w:t>
      </w:r>
      <w:r w:rsidRPr="00C305FE">
        <w:rPr>
          <w:sz w:val="28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D11231" w:rsidRPr="009D6E10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8E3ABF">
        <w:rPr>
          <w:sz w:val="28"/>
          <w:szCs w:val="28"/>
        </w:rPr>
        <w:t xml:space="preserve">3) согласие </w:t>
      </w:r>
      <w:r w:rsidRPr="00D11231">
        <w:rPr>
          <w:rFonts w:eastAsia="Calibri"/>
          <w:sz w:val="28"/>
          <w:szCs w:val="28"/>
          <w:lang w:eastAsia="en-US"/>
        </w:rPr>
        <w:t>собственников (сособственников) земельного участка или объекта капитального строительства.</w:t>
      </w:r>
    </w:p>
    <w:p w:rsidR="00D11231" w:rsidRPr="00C93B11" w:rsidRDefault="00D11231" w:rsidP="00D1123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571EBA">
        <w:rPr>
          <w:sz w:val="28"/>
          <w:szCs w:val="28"/>
        </w:rPr>
        <w:t xml:space="preserve"> </w:t>
      </w:r>
      <w:r w:rsidRPr="00C93B11">
        <w:rPr>
          <w:sz w:val="28"/>
          <w:szCs w:val="28"/>
        </w:rPr>
        <w:t>Документами и информацией, необходимыми в соответствии</w:t>
      </w:r>
      <w:r w:rsidRPr="00C93B11">
        <w:rPr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C93B11">
        <w:rPr>
          <w:sz w:val="28"/>
          <w:szCs w:val="28"/>
        </w:rPr>
        <w:t xml:space="preserve">1) </w:t>
      </w:r>
      <w:r w:rsidRPr="00666A71">
        <w:rPr>
          <w:sz w:val="28"/>
          <w:szCs w:val="28"/>
        </w:rPr>
        <w:t xml:space="preserve">правоустанавливающие документы на земельный участок, </w:t>
      </w:r>
      <w:r>
        <w:rPr>
          <w:sz w:val="28"/>
          <w:szCs w:val="28"/>
        </w:rPr>
        <w:t xml:space="preserve">объект капитального строительства, </w:t>
      </w:r>
      <w:r w:rsidRPr="00666A71">
        <w:rPr>
          <w:sz w:val="28"/>
          <w:szCs w:val="28"/>
        </w:rPr>
        <w:t>если указанные документы (их копии или сведения, содержащиеся в них) имеются в Едином государственном реестре недвижимост</w:t>
      </w:r>
      <w:r>
        <w:rPr>
          <w:sz w:val="28"/>
          <w:szCs w:val="28"/>
        </w:rPr>
        <w:t>и</w:t>
      </w:r>
      <w:r w:rsidRPr="00450A27">
        <w:rPr>
          <w:sz w:val="28"/>
          <w:szCs w:val="28"/>
        </w:rPr>
        <w:t>;</w:t>
      </w:r>
    </w:p>
    <w:p w:rsidR="00D11231" w:rsidRPr="005F0473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D11231">
        <w:rPr>
          <w:rFonts w:eastAsia="Calibri"/>
          <w:sz w:val="28"/>
          <w:szCs w:val="28"/>
          <w:lang w:eastAsia="en-US"/>
        </w:rPr>
        <w:t xml:space="preserve">2) </w:t>
      </w:r>
      <w:r w:rsidRPr="005F0473">
        <w:rPr>
          <w:sz w:val="28"/>
          <w:szCs w:val="28"/>
        </w:rPr>
        <w:t>выписка из Единого государственного реестра недвижимости</w:t>
      </w:r>
      <w:r>
        <w:rPr>
          <w:sz w:val="28"/>
          <w:szCs w:val="28"/>
        </w:rPr>
        <w:br/>
      </w:r>
      <w:r w:rsidRPr="005F0473">
        <w:rPr>
          <w:sz w:val="28"/>
          <w:szCs w:val="28"/>
        </w:rPr>
        <w:t>о правах на земельный участок и (или) находящийся на нем объект (объекты) капитального строительства;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 xml:space="preserve">3) кадастровый паспорт или </w:t>
      </w:r>
      <w:r w:rsidRPr="009A0F54">
        <w:rPr>
          <w:sz w:val="28"/>
          <w:szCs w:val="28"/>
        </w:rPr>
        <w:t>кадастровая выписка земельно</w:t>
      </w:r>
      <w:r>
        <w:rPr>
          <w:sz w:val="28"/>
          <w:szCs w:val="28"/>
        </w:rPr>
        <w:t>го</w:t>
      </w:r>
      <w:r w:rsidRPr="009A0F5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A0F54">
        <w:rPr>
          <w:sz w:val="28"/>
          <w:szCs w:val="28"/>
        </w:rPr>
        <w:t>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4) кадастровый паспорт объекта капитального строительства;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7B4DE6">
        <w:rPr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 xml:space="preserve">3) непредставление документов, перечисленных в подпункте 1 </w:t>
      </w:r>
      <w:r w:rsidRPr="00D11231">
        <w:rPr>
          <w:rFonts w:eastAsia="Calibri"/>
          <w:sz w:val="28"/>
          <w:szCs w:val="28"/>
          <w:lang w:eastAsia="en-US"/>
        </w:rPr>
        <w:br/>
      </w:r>
      <w:r w:rsidRPr="00AA282A">
        <w:rPr>
          <w:sz w:val="28"/>
          <w:szCs w:val="28"/>
        </w:rPr>
        <w:t>пункта 2.6</w:t>
      </w:r>
      <w:r w:rsidRPr="00AA282A">
        <w:t xml:space="preserve"> </w:t>
      </w:r>
      <w:r w:rsidRPr="00D11231">
        <w:rPr>
          <w:rFonts w:eastAsia="Calibri"/>
          <w:sz w:val="28"/>
          <w:szCs w:val="28"/>
          <w:lang w:eastAsia="en-US"/>
        </w:rPr>
        <w:t>настоящего Административного регламента;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4)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5) текст заявления не поддается прочтению;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6) отсутствие в заявлении сведений о заявителе, подписи заявителя, контактных телефонов, почтового адреса;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7) заявление подписано неуполномоченным лицом.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При подаче заявления через Единый портал основания для отказа</w:t>
      </w:r>
      <w:r w:rsidRPr="00D11231">
        <w:rPr>
          <w:rFonts w:eastAsia="Calibri"/>
          <w:sz w:val="28"/>
          <w:szCs w:val="28"/>
          <w:lang w:eastAsia="en-US"/>
        </w:rPr>
        <w:br/>
        <w:t>в приеме документов отсутствуют.</w:t>
      </w:r>
    </w:p>
    <w:p w:rsid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11FF">
        <w:rPr>
          <w:sz w:val="28"/>
          <w:szCs w:val="28"/>
        </w:rPr>
        <w:t>2.9. Основаниями для отказа в предоставлени</w:t>
      </w:r>
      <w:r>
        <w:rPr>
          <w:sz w:val="28"/>
          <w:szCs w:val="28"/>
        </w:rPr>
        <w:t>и муниципальной услуги могут выступать:</w:t>
      </w:r>
    </w:p>
    <w:p w:rsidR="00D11231" w:rsidRP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1)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безопасности»;</w:t>
      </w:r>
    </w:p>
    <w:p w:rsidR="00D11231" w:rsidRP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2) несоответствие испрашиваемого разрешения требованиям Федерального закона от 30.12.2009 № 384-ФЗ «Технический регламент о безопасности зданий и сооружений»;</w:t>
      </w:r>
    </w:p>
    <w:p w:rsidR="00D11231" w:rsidRP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3) несоответствие испрашиваемого разрешения требованиям иных технических регламентов.</w:t>
      </w:r>
    </w:p>
    <w:p w:rsidR="00D11231" w:rsidRP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82A">
        <w:rPr>
          <w:sz w:val="28"/>
          <w:szCs w:val="28"/>
        </w:rPr>
        <w:t>Р</w:t>
      </w:r>
      <w:r w:rsidRPr="00D11231">
        <w:rPr>
          <w:rFonts w:eastAsia="Calibri"/>
          <w:sz w:val="28"/>
          <w:szCs w:val="28"/>
          <w:lang w:eastAsia="en-US"/>
        </w:rPr>
        <w:t>ешение о предоставлении разрешения на условно разрешенный вид использования или об отказе в предоставлении такого разрешения принимает глава местной администрации на основании рекомендаций Комиссии о подготовке проекта правил землепользования и застройки  муниципального образования (далее – Комиссия), подготовленных</w:t>
      </w:r>
      <w:r w:rsidRPr="00D11231">
        <w:rPr>
          <w:rFonts w:eastAsia="Calibri"/>
          <w:sz w:val="28"/>
          <w:szCs w:val="28"/>
          <w:lang w:eastAsia="en-US"/>
        </w:rPr>
        <w:br/>
        <w:t>на основании заключения о результатах публичных слушаний по вопросу</w:t>
      </w:r>
      <w:r w:rsidRPr="00D11231">
        <w:rPr>
          <w:rFonts w:eastAsia="Calibri"/>
          <w:sz w:val="28"/>
          <w:szCs w:val="28"/>
          <w:lang w:eastAsia="en-US"/>
        </w:rPr>
        <w:br/>
        <w:t>о предоставлении разрешения на условно разрешенный вид использования.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6A71">
        <w:rPr>
          <w:sz w:val="28"/>
          <w:szCs w:val="28"/>
        </w:rPr>
        <w:t>.10. Услуги, являющиеся необходимыми и обязательными для предоставления муниципальной услуги, отсутствуют.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2.11. Предоставление муниципальной услуги осуществляется бесплатно.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Заявитель несет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публичных слушаний.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>
        <w:rPr>
          <w:sz w:val="28"/>
          <w:szCs w:val="28"/>
        </w:rPr>
        <w:t xml:space="preserve">выходной или </w:t>
      </w:r>
      <w:r w:rsidRPr="00666A71">
        <w:rPr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sz w:val="28"/>
          <w:szCs w:val="28"/>
        </w:rPr>
        <w:t xml:space="preserve">выходным или </w:t>
      </w:r>
      <w:r w:rsidRPr="00666A71">
        <w:rPr>
          <w:sz w:val="28"/>
          <w:szCs w:val="28"/>
        </w:rPr>
        <w:t>нерабочим праздничным днем.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Присутственные места в администрации оборудуются: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противопожарной системой и средствами пожаротушения;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системой оповещения о возникновении чрезвычайной ситуации;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системой охраны.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Вход</w:t>
      </w:r>
      <w:r>
        <w:rPr>
          <w:sz w:val="28"/>
          <w:szCs w:val="28"/>
        </w:rPr>
        <w:t>ы</w:t>
      </w:r>
      <w:r w:rsidRPr="00666A71">
        <w:rPr>
          <w:sz w:val="28"/>
          <w:szCs w:val="28"/>
        </w:rPr>
        <w:t xml:space="preserve"> и выход</w:t>
      </w:r>
      <w:r>
        <w:rPr>
          <w:sz w:val="28"/>
          <w:szCs w:val="28"/>
        </w:rPr>
        <w:t>ы</w:t>
      </w:r>
      <w:r w:rsidRPr="00666A71">
        <w:rPr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D11231" w:rsidRPr="00666A71" w:rsidRDefault="00D11231" w:rsidP="00D11231">
      <w:pPr>
        <w:suppressAutoHyphens/>
        <w:autoSpaceDE w:val="0"/>
        <w:autoSpaceDN w:val="0"/>
        <w:spacing w:line="336" w:lineRule="auto"/>
        <w:ind w:left="42"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66A71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sz w:val="28"/>
          <w:szCs w:val="28"/>
          <w:lang w:eastAsia="ar-SA"/>
        </w:rPr>
        <w:t xml:space="preserve">, </w:t>
      </w:r>
      <w:r w:rsidRPr="00D11231">
        <w:rPr>
          <w:rFonts w:eastAsia="Calibri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sz w:val="28"/>
          <w:szCs w:val="28"/>
          <w:lang w:eastAsia="ar-SA"/>
        </w:rPr>
        <w:t xml:space="preserve">Центральный вход в </w:t>
      </w:r>
      <w:r>
        <w:rPr>
          <w:sz w:val="28"/>
          <w:szCs w:val="28"/>
          <w:lang w:eastAsia="ar-SA"/>
        </w:rPr>
        <w:t>зание</w:t>
      </w:r>
      <w:r w:rsidRPr="00666A71">
        <w:rPr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11231" w:rsidRPr="00666A71" w:rsidRDefault="00D11231" w:rsidP="00D11231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666A71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sz w:val="28"/>
          <w:szCs w:val="28"/>
        </w:rPr>
        <w:t>муниципальная услуга</w:t>
      </w:r>
      <w:r w:rsidRPr="00666A71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sz w:val="28"/>
          <w:szCs w:val="28"/>
        </w:rPr>
        <w:t>муниципальной услуги</w:t>
      </w:r>
      <w:r w:rsidRPr="00666A71">
        <w:rPr>
          <w:sz w:val="28"/>
          <w:szCs w:val="28"/>
          <w:lang w:eastAsia="ar-SA"/>
        </w:rPr>
        <w:t>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66A71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11231" w:rsidRPr="00324F9A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24F9A">
        <w:rPr>
          <w:sz w:val="28"/>
          <w:szCs w:val="28"/>
        </w:rPr>
        <w:t xml:space="preserve">В помещения </w:t>
      </w:r>
      <w:r>
        <w:rPr>
          <w:sz w:val="28"/>
          <w:szCs w:val="28"/>
        </w:rPr>
        <w:t>администрации</w:t>
      </w:r>
      <w:r w:rsidRPr="00324F9A">
        <w:rPr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24F9A">
        <w:rPr>
          <w:sz w:val="28"/>
          <w:szCs w:val="28"/>
        </w:rPr>
        <w:t xml:space="preserve">В помещения </w:t>
      </w:r>
      <w:r>
        <w:rPr>
          <w:sz w:val="28"/>
          <w:szCs w:val="28"/>
        </w:rPr>
        <w:t>администрации</w:t>
      </w:r>
      <w:r w:rsidRPr="00324F9A">
        <w:rPr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sz w:val="28"/>
          <w:szCs w:val="28"/>
        </w:rPr>
        <w:t>форме</w:t>
      </w:r>
      <w:r w:rsidRPr="00324F9A">
        <w:rPr>
          <w:sz w:val="28"/>
          <w:szCs w:val="28"/>
        </w:rPr>
        <w:t xml:space="preserve"> и в </w:t>
      </w:r>
      <w:r w:rsidRPr="00A04517">
        <w:rPr>
          <w:sz w:val="28"/>
          <w:szCs w:val="28"/>
        </w:rPr>
        <w:t>порядке</w:t>
      </w:r>
      <w:r w:rsidRPr="00324F9A">
        <w:rPr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sz w:val="28"/>
          <w:szCs w:val="28"/>
        </w:rPr>
        <w:t>№</w:t>
      </w:r>
      <w:r w:rsidRPr="00324F9A">
        <w:rPr>
          <w:sz w:val="28"/>
          <w:szCs w:val="28"/>
        </w:rPr>
        <w:t xml:space="preserve"> 386н</w:t>
      </w:r>
      <w:r>
        <w:rPr>
          <w:sz w:val="28"/>
          <w:szCs w:val="28"/>
        </w:rPr>
        <w:t>.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324F9A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Pr="00324F9A">
        <w:rPr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Pr="00324F9A">
        <w:rPr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</w:t>
      </w:r>
      <w:r>
        <w:rPr>
          <w:sz w:val="28"/>
          <w:szCs w:val="28"/>
        </w:rPr>
        <w:t>ым местам является бесплатным.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666A71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sz w:val="28"/>
          <w:szCs w:val="28"/>
        </w:rPr>
        <w:t>оставления муниципальной услуги;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B31CD7">
        <w:rPr>
          <w:sz w:val="28"/>
          <w:szCs w:val="28"/>
        </w:rPr>
        <w:t xml:space="preserve">доля заявлений о </w:t>
      </w:r>
      <w:r w:rsidRPr="00A04517">
        <w:rPr>
          <w:rStyle w:val="a6"/>
          <w:sz w:val="28"/>
          <w:szCs w:val="28"/>
        </w:rPr>
        <w:t>предоставлении</w:t>
      </w:r>
      <w:r w:rsidRPr="00B31C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31CD7">
        <w:rPr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sz w:val="28"/>
          <w:szCs w:val="28"/>
        </w:rPr>
        <w:t>заявлений).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sz w:val="28"/>
          <w:szCs w:val="28"/>
        </w:rPr>
        <w:br/>
      </w:r>
      <w:r w:rsidRPr="00666A71">
        <w:rPr>
          <w:sz w:val="28"/>
          <w:szCs w:val="28"/>
        </w:rPr>
        <w:t>в сети Интернет, указанных в пункте 1.</w:t>
      </w:r>
      <w:r>
        <w:rPr>
          <w:sz w:val="28"/>
          <w:szCs w:val="28"/>
        </w:rPr>
        <w:t>3</w:t>
      </w:r>
      <w:r w:rsidRPr="00666A71">
        <w:rPr>
          <w:sz w:val="28"/>
          <w:szCs w:val="28"/>
        </w:rPr>
        <w:t>.3 настоящего Административного регламента.</w:t>
      </w:r>
    </w:p>
    <w:p w:rsidR="00D11231" w:rsidRPr="0044393F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93F">
        <w:rPr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>
        <w:rPr>
          <w:sz w:val="28"/>
          <w:szCs w:val="28"/>
        </w:rPr>
        <w:t>Регионального портала</w:t>
      </w:r>
      <w:r w:rsidRPr="0044393F">
        <w:rPr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D11231" w:rsidRPr="0044393F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93F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11231" w:rsidRPr="0044393F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93F">
        <w:rPr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11231" w:rsidRPr="0044393F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93F">
        <w:rPr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>
        <w:rPr>
          <w:sz w:val="28"/>
          <w:szCs w:val="28"/>
        </w:rPr>
        <w:t>Региональному порталу</w:t>
      </w:r>
      <w:r w:rsidRPr="0044393F">
        <w:rPr>
          <w:sz w:val="28"/>
          <w:szCs w:val="28"/>
        </w:rPr>
        <w:t xml:space="preserve"> в сети Интернет.</w:t>
      </w:r>
    </w:p>
    <w:p w:rsidR="00D11231" w:rsidRPr="0044393F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93F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11231" w:rsidRPr="0044393F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93F">
        <w:rPr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D11231" w:rsidRPr="0044393F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93F">
        <w:rPr>
          <w:sz w:val="28"/>
          <w:szCs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D11231" w:rsidRPr="0044393F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93F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>
        <w:rPr>
          <w:sz w:val="28"/>
          <w:szCs w:val="28"/>
        </w:rPr>
        <w:t>Р</w:t>
      </w:r>
      <w:r w:rsidRPr="0044393F">
        <w:rPr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D11231" w:rsidRPr="0044393F" w:rsidRDefault="00D11231" w:rsidP="00D1123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4393F">
        <w:rPr>
          <w:rFonts w:eastAsia="Calibri"/>
          <w:color w:val="000000"/>
          <w:sz w:val="28"/>
          <w:szCs w:val="28"/>
        </w:rPr>
        <w:t xml:space="preserve">Документы, </w:t>
      </w:r>
      <w:r w:rsidRPr="0044393F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44393F">
        <w:rPr>
          <w:sz w:val="28"/>
          <w:szCs w:val="28"/>
        </w:rPr>
        <w:t>муниципальной услуги (лично представляемые заявителем)</w:t>
      </w:r>
      <w:r w:rsidRPr="0044393F">
        <w:rPr>
          <w:rFonts w:eastAsia="Calibri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>Р</w:t>
      </w:r>
      <w:r w:rsidRPr="0044393F">
        <w:rPr>
          <w:rFonts w:eastAsia="Calibri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44393F">
        <w:rPr>
          <w:sz w:val="28"/>
          <w:szCs w:val="28"/>
        </w:rPr>
        <w:t>муниципальной услуги</w:t>
      </w:r>
      <w:r w:rsidRPr="0044393F">
        <w:rPr>
          <w:rFonts w:eastAsia="Calibri"/>
          <w:color w:val="000000"/>
          <w:sz w:val="28"/>
          <w:szCs w:val="28"/>
        </w:rPr>
        <w:t>.</w:t>
      </w:r>
    </w:p>
    <w:p w:rsidR="00D11231" w:rsidRPr="0044393F" w:rsidRDefault="00D11231" w:rsidP="00D11231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44393F">
        <w:rPr>
          <w:rFonts w:eastAsia="Calibri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44393F">
        <w:rPr>
          <w:sz w:val="28"/>
          <w:szCs w:val="28"/>
        </w:rPr>
        <w:t>лично представляемых заявителем</w:t>
      </w:r>
      <w:r w:rsidRPr="0044393F">
        <w:rPr>
          <w:rFonts w:eastAsia="Lucida Sans Unicode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44393F">
        <w:rPr>
          <w:sz w:val="28"/>
          <w:szCs w:val="28"/>
        </w:rPr>
        <w:t>администрацию</w:t>
      </w:r>
      <w:r w:rsidRPr="0044393F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D11231" w:rsidRPr="0044393F" w:rsidRDefault="00D11231" w:rsidP="00D112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93F">
        <w:rPr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44393F">
        <w:rPr>
          <w:rFonts w:eastAsia="Lucida Sans Unicode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D11231" w:rsidRDefault="00D11231" w:rsidP="00D112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93F">
        <w:rPr>
          <w:color w:val="000000"/>
          <w:sz w:val="28"/>
          <w:szCs w:val="28"/>
        </w:rPr>
        <w:t xml:space="preserve">2.20. Результаты предоставления </w:t>
      </w:r>
      <w:r w:rsidRPr="0044393F">
        <w:rPr>
          <w:rFonts w:eastAsia="Lucida Sans Unicode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44393F">
        <w:rPr>
          <w:sz w:val="28"/>
          <w:szCs w:val="28"/>
        </w:rPr>
        <w:t>размещаются в едином региональном хранилище</w:t>
      </w:r>
      <w:r w:rsidRPr="00443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44393F">
        <w:rPr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</w:t>
      </w:r>
      <w:r>
        <w:rPr>
          <w:color w:val="000000"/>
          <w:sz w:val="28"/>
          <w:szCs w:val="28"/>
        </w:rPr>
        <w:t>.</w:t>
      </w:r>
    </w:p>
    <w:p w:rsidR="00D11231" w:rsidRPr="0044393F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</w:p>
    <w:p w:rsidR="00D11231" w:rsidRPr="00581092" w:rsidRDefault="00D11231" w:rsidP="00D11231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81092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sz w:val="28"/>
          <w:szCs w:val="28"/>
        </w:rPr>
        <w:t xml:space="preserve">, </w:t>
      </w:r>
      <w:r w:rsidRPr="00581092">
        <w:rPr>
          <w:b/>
          <w:sz w:val="28"/>
          <w:szCs w:val="28"/>
        </w:rPr>
        <w:t>а также особенности выполнения административных процедур</w:t>
      </w:r>
      <w:r w:rsidRPr="00581092">
        <w:rPr>
          <w:b/>
          <w:sz w:val="28"/>
          <w:szCs w:val="28"/>
        </w:rPr>
        <w:br/>
        <w:t>в многофункциональных центрах</w:t>
      </w:r>
    </w:p>
    <w:p w:rsidR="00D11231" w:rsidRPr="00A86AA4" w:rsidRDefault="00D11231" w:rsidP="00D11231">
      <w:pPr>
        <w:spacing w:line="360" w:lineRule="auto"/>
        <w:ind w:firstLine="709"/>
        <w:jc w:val="center"/>
        <w:rPr>
          <w:sz w:val="28"/>
          <w:szCs w:val="28"/>
        </w:rPr>
      </w:pPr>
    </w:p>
    <w:p w:rsidR="00D11231" w:rsidRPr="00E74DCB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3.1. Предоставление муниципальной услуги включает в себя следую</w:t>
      </w:r>
      <w:r>
        <w:rPr>
          <w:sz w:val="28"/>
          <w:szCs w:val="28"/>
        </w:rPr>
        <w:t xml:space="preserve">щие административные </w:t>
      </w:r>
      <w:r w:rsidRPr="00E74DCB">
        <w:rPr>
          <w:sz w:val="28"/>
          <w:szCs w:val="28"/>
        </w:rPr>
        <w:t>процедуры: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прием документов при обращении по почте либо в электронной форме;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формирование и направление межведомственных запросов;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>
        <w:rPr>
          <w:sz w:val="28"/>
          <w:szCs w:val="28"/>
        </w:rPr>
        <w:t xml:space="preserve">, </w:t>
      </w:r>
      <w:r w:rsidRPr="00D11231">
        <w:rPr>
          <w:rFonts w:eastAsia="Calibri"/>
          <w:sz w:val="28"/>
          <w:szCs w:val="28"/>
          <w:lang w:eastAsia="en-US"/>
        </w:rPr>
        <w:t xml:space="preserve">принятие решения </w:t>
      </w:r>
      <w:r>
        <w:rPr>
          <w:sz w:val="28"/>
          <w:szCs w:val="28"/>
        </w:rPr>
        <w:t>о предоставлении</w:t>
      </w:r>
      <w:r w:rsidRPr="00D11231">
        <w:rPr>
          <w:rFonts w:eastAsia="Calibri"/>
          <w:sz w:val="28"/>
          <w:szCs w:val="28"/>
          <w:lang w:eastAsia="en-US"/>
        </w:rPr>
        <w:t xml:space="preserve"> разрешения </w:t>
      </w:r>
      <w:r w:rsidRPr="003B4C5D">
        <w:rPr>
          <w:sz w:val="28"/>
          <w:szCs w:val="28"/>
        </w:rPr>
        <w:t xml:space="preserve">на </w:t>
      </w:r>
      <w:r>
        <w:rPr>
          <w:sz w:val="28"/>
          <w:szCs w:val="28"/>
        </w:rPr>
        <w:t>условно разрешенный вид использования,</w:t>
      </w:r>
      <w:r w:rsidRPr="00D11231">
        <w:rPr>
          <w:rFonts w:eastAsia="Calibri"/>
          <w:sz w:val="28"/>
          <w:szCs w:val="28"/>
          <w:lang w:eastAsia="en-US"/>
        </w:rPr>
        <w:t xml:space="preserve"> </w:t>
      </w:r>
      <w:r w:rsidRPr="003B4C5D">
        <w:rPr>
          <w:sz w:val="28"/>
          <w:szCs w:val="28"/>
        </w:rPr>
        <w:t>выдача (направление) заявителю документов</w:t>
      </w:r>
      <w:r w:rsidRPr="00D11231">
        <w:rPr>
          <w:rFonts w:eastAsia="Calibri"/>
          <w:sz w:val="28"/>
          <w:szCs w:val="28"/>
          <w:lang w:eastAsia="en-US"/>
        </w:rPr>
        <w:t>;</w:t>
      </w:r>
    </w:p>
    <w:p w:rsidR="00D11231" w:rsidRPr="003E4D5C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D11231">
        <w:rPr>
          <w:rFonts w:eastAsia="Calibri"/>
          <w:sz w:val="28"/>
          <w:szCs w:val="28"/>
          <w:lang w:eastAsia="en-US"/>
        </w:rPr>
        <w:t xml:space="preserve">рассмотрение документов и принятие решения </w:t>
      </w:r>
      <w:r>
        <w:rPr>
          <w:sz w:val="28"/>
          <w:szCs w:val="28"/>
        </w:rPr>
        <w:t>о предоставлении</w:t>
      </w:r>
      <w:r w:rsidRPr="00D11231">
        <w:rPr>
          <w:rFonts w:eastAsia="Calibri"/>
          <w:sz w:val="28"/>
          <w:szCs w:val="28"/>
          <w:lang w:eastAsia="en-US"/>
        </w:rPr>
        <w:t xml:space="preserve"> разрешения </w:t>
      </w:r>
      <w:r w:rsidRPr="003B4C5D">
        <w:rPr>
          <w:sz w:val="28"/>
          <w:szCs w:val="28"/>
        </w:rPr>
        <w:t xml:space="preserve">на </w:t>
      </w:r>
      <w:r>
        <w:rPr>
          <w:sz w:val="28"/>
          <w:szCs w:val="28"/>
        </w:rPr>
        <w:t>условно разрешенный вид использования</w:t>
      </w:r>
      <w:r w:rsidRPr="00D11231">
        <w:rPr>
          <w:rFonts w:eastAsia="Calibri"/>
          <w:sz w:val="28"/>
          <w:szCs w:val="28"/>
          <w:lang w:eastAsia="en-US"/>
        </w:rPr>
        <w:t xml:space="preserve"> либо отказе</w:t>
      </w:r>
      <w:r w:rsidRPr="00D11231">
        <w:rPr>
          <w:rFonts w:eastAsia="Calibri"/>
          <w:sz w:val="28"/>
          <w:szCs w:val="28"/>
          <w:lang w:eastAsia="en-US"/>
        </w:rPr>
        <w:br/>
        <w:t>в предоставлении такого решения по результатам проведения публичных слушаний</w:t>
      </w:r>
      <w:r w:rsidRPr="003B4C5D">
        <w:rPr>
          <w:sz w:val="28"/>
          <w:szCs w:val="28"/>
        </w:rPr>
        <w:t>.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231" w:rsidRPr="00581092" w:rsidRDefault="00D11231" w:rsidP="00D11231">
      <w:pPr>
        <w:jc w:val="center"/>
        <w:rPr>
          <w:b/>
          <w:sz w:val="28"/>
          <w:szCs w:val="28"/>
        </w:rPr>
      </w:pPr>
      <w:r w:rsidRPr="00581092">
        <w:rPr>
          <w:b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D11231" w:rsidRPr="00666A71" w:rsidRDefault="00D11231" w:rsidP="00D11231">
      <w:pPr>
        <w:spacing w:line="360" w:lineRule="auto"/>
        <w:ind w:firstLine="709"/>
        <w:jc w:val="center"/>
        <w:rPr>
          <w:sz w:val="28"/>
          <w:szCs w:val="28"/>
        </w:rPr>
      </w:pP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sz w:val="28"/>
          <w:szCs w:val="28"/>
        </w:rPr>
        <w:br/>
      </w:r>
      <w:r w:rsidRPr="00666A71">
        <w:rPr>
          <w:sz w:val="28"/>
          <w:szCs w:val="28"/>
        </w:rPr>
        <w:t xml:space="preserve">за предоставлением муниципальной услуги в </w:t>
      </w:r>
      <w:r w:rsidRPr="00F02540">
        <w:rPr>
          <w:sz w:val="28"/>
          <w:szCs w:val="28"/>
        </w:rPr>
        <w:t>администрацию</w:t>
      </w:r>
      <w:r>
        <w:rPr>
          <w:sz w:val="28"/>
          <w:szCs w:val="28"/>
        </w:rPr>
        <w:br/>
      </w:r>
      <w:r w:rsidRPr="00666A71">
        <w:rPr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sz w:val="28"/>
          <w:szCs w:val="28"/>
        </w:rPr>
        <w:t>.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3.4. Должностное лицо, ответственное за прием запроса и документов: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осуществляет прием запроса (заявления) и документов;</w:t>
      </w:r>
    </w:p>
    <w:p w:rsid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поступившее заявление и прилагаемые</w:t>
      </w:r>
      <w:r w:rsidRPr="00666A7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666A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соответствие требованиям </w:t>
      </w:r>
      <w:r w:rsidRPr="00666A71">
        <w:rPr>
          <w:sz w:val="28"/>
          <w:szCs w:val="28"/>
        </w:rPr>
        <w:t>пункта 2.6 настоящего Административного регламента, и формирует комплект документов, представленных заявителем;</w:t>
      </w:r>
    </w:p>
    <w:p w:rsid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</w:t>
      </w:r>
      <w:r>
        <w:rPr>
          <w:sz w:val="28"/>
          <w:szCs w:val="28"/>
        </w:rPr>
        <w:t>из времени поступления запросов;</w:t>
      </w:r>
    </w:p>
    <w:p w:rsidR="00D11231" w:rsidRP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82A">
        <w:rPr>
          <w:sz w:val="28"/>
          <w:szCs w:val="28"/>
        </w:rPr>
        <w:t>в случае если при проверке представленных заявителем документов</w:t>
      </w:r>
      <w:r w:rsidRPr="00D11231">
        <w:rPr>
          <w:rFonts w:eastAsia="Calibri"/>
          <w:sz w:val="28"/>
          <w:szCs w:val="28"/>
          <w:lang w:eastAsia="en-US"/>
        </w:rPr>
        <w:t xml:space="preserve">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</w:t>
      </w:r>
      <w:r>
        <w:rPr>
          <w:sz w:val="28"/>
          <w:szCs w:val="28"/>
        </w:rPr>
        <w:t>возвращает документы заявителю.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3.8. Результатом административной процедуры является прием </w:t>
      </w:r>
      <w:r>
        <w:rPr>
          <w:sz w:val="28"/>
          <w:szCs w:val="28"/>
        </w:rPr>
        <w:t xml:space="preserve">заявления и </w:t>
      </w:r>
      <w:r w:rsidRPr="00666A71">
        <w:rPr>
          <w:sz w:val="28"/>
          <w:szCs w:val="28"/>
        </w:rPr>
        <w:t xml:space="preserve">документов, представленных заявителем. </w:t>
      </w:r>
    </w:p>
    <w:p w:rsid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D11231" w:rsidRDefault="00D11231" w:rsidP="00D11231">
      <w:pPr>
        <w:jc w:val="center"/>
        <w:rPr>
          <w:sz w:val="28"/>
          <w:szCs w:val="28"/>
        </w:rPr>
      </w:pPr>
    </w:p>
    <w:p w:rsidR="00D11231" w:rsidRPr="00581092" w:rsidRDefault="00D11231" w:rsidP="00D11231">
      <w:pPr>
        <w:jc w:val="center"/>
        <w:rPr>
          <w:b/>
          <w:sz w:val="28"/>
          <w:szCs w:val="28"/>
        </w:rPr>
      </w:pPr>
      <w:r w:rsidRPr="0058109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D11231" w:rsidRPr="00666A71" w:rsidRDefault="00D11231" w:rsidP="00D11231">
      <w:pPr>
        <w:jc w:val="center"/>
        <w:rPr>
          <w:sz w:val="28"/>
          <w:szCs w:val="28"/>
        </w:rPr>
      </w:pP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Pr="00666A71">
        <w:rPr>
          <w:sz w:val="28"/>
          <w:szCs w:val="28"/>
        </w:rPr>
        <w:t>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поступившее заявление и прилагаемые</w:t>
      </w:r>
      <w:r w:rsidRPr="00666A7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66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соответствие требованиям </w:t>
      </w:r>
      <w:r w:rsidRPr="00666A71">
        <w:rPr>
          <w:sz w:val="28"/>
          <w:szCs w:val="28"/>
        </w:rPr>
        <w:t>пункта 2.6 настоящего Административного регламента и формирует комплект документов, представленных заявителем;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</w:t>
      </w:r>
      <w:r>
        <w:rPr>
          <w:sz w:val="28"/>
          <w:szCs w:val="28"/>
        </w:rPr>
        <w:t xml:space="preserve"> </w:t>
      </w:r>
      <w:r w:rsidRPr="00666A71">
        <w:rPr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sz w:val="28"/>
          <w:szCs w:val="28"/>
        </w:rPr>
        <w:t>п</w:t>
      </w:r>
      <w:r w:rsidRPr="00666A7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666A71">
        <w:rPr>
          <w:sz w:val="28"/>
          <w:szCs w:val="28"/>
        </w:rPr>
        <w:t xml:space="preserve"> к настоящему Административному регламенту. Второй экземпляр уведомления на бумажном но</w:t>
      </w:r>
      <w:r>
        <w:rPr>
          <w:sz w:val="28"/>
          <w:szCs w:val="28"/>
        </w:rPr>
        <w:t>сителе хранится в администрации.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CC7B1D">
        <w:rPr>
          <w:sz w:val="28"/>
          <w:szCs w:val="28"/>
        </w:rPr>
        <w:t>в</w:t>
      </w:r>
      <w:r w:rsidRPr="00AA282A">
        <w:rPr>
          <w:sz w:val="28"/>
          <w:szCs w:val="28"/>
        </w:rPr>
        <w:t xml:space="preserve"> случае если при проверке представленных заявителем документов</w:t>
      </w:r>
      <w:r w:rsidRPr="00D11231">
        <w:rPr>
          <w:rFonts w:eastAsia="Calibri"/>
          <w:sz w:val="28"/>
          <w:szCs w:val="28"/>
          <w:lang w:eastAsia="en-US"/>
        </w:rPr>
        <w:t xml:space="preserve">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sz w:val="28"/>
          <w:szCs w:val="28"/>
        </w:rPr>
        <w:br/>
      </w:r>
      <w:r w:rsidRPr="00666A71">
        <w:rPr>
          <w:sz w:val="28"/>
          <w:szCs w:val="28"/>
        </w:rPr>
        <w:t>в электронной форме.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3.13. Результатом административной процедуры является прием </w:t>
      </w:r>
      <w:r>
        <w:rPr>
          <w:sz w:val="28"/>
          <w:szCs w:val="28"/>
        </w:rPr>
        <w:t xml:space="preserve">заявления и </w:t>
      </w:r>
      <w:r w:rsidRPr="00666A71">
        <w:rPr>
          <w:sz w:val="28"/>
          <w:szCs w:val="28"/>
        </w:rPr>
        <w:t xml:space="preserve">документов, представленных заявителем. 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D11231" w:rsidRPr="00666A71" w:rsidRDefault="00D11231" w:rsidP="00D11231">
      <w:pPr>
        <w:jc w:val="center"/>
        <w:rPr>
          <w:sz w:val="28"/>
          <w:szCs w:val="28"/>
        </w:rPr>
      </w:pPr>
    </w:p>
    <w:p w:rsidR="00D11231" w:rsidRPr="00581092" w:rsidRDefault="00D11231" w:rsidP="00D11231">
      <w:pPr>
        <w:jc w:val="center"/>
        <w:rPr>
          <w:b/>
          <w:sz w:val="28"/>
          <w:szCs w:val="28"/>
        </w:rPr>
      </w:pPr>
      <w:r w:rsidRPr="00581092">
        <w:rPr>
          <w:b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D11231" w:rsidRPr="00666A71" w:rsidRDefault="00D11231" w:rsidP="00D11231">
      <w:pPr>
        <w:jc w:val="center"/>
        <w:rPr>
          <w:sz w:val="28"/>
          <w:szCs w:val="28"/>
        </w:rPr>
      </w:pP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Pr="00A4735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перечисленными в пункте 2.6 настоящего Административного регламента,</w:t>
      </w:r>
      <w:r>
        <w:rPr>
          <w:sz w:val="28"/>
          <w:szCs w:val="28"/>
        </w:rPr>
        <w:br/>
      </w:r>
      <w:r w:rsidRPr="00666A71">
        <w:rPr>
          <w:sz w:val="28"/>
          <w:szCs w:val="28"/>
        </w:rPr>
        <w:t>в МФЦ.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Pr="009C2297">
        <w:rPr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>
        <w:rPr>
          <w:sz w:val="28"/>
          <w:szCs w:val="28"/>
        </w:rPr>
        <w:t xml:space="preserve">далее – </w:t>
      </w:r>
      <w:r w:rsidRPr="009C2297">
        <w:rPr>
          <w:sz w:val="28"/>
          <w:szCs w:val="28"/>
        </w:rPr>
        <w:t>ГИС СО «МФЦ»)</w:t>
      </w:r>
      <w:r w:rsidRPr="00666A71">
        <w:rPr>
          <w:sz w:val="28"/>
          <w:szCs w:val="28"/>
        </w:rPr>
        <w:t>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D1123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145FE6">
        <w:rPr>
          <w:sz w:val="28"/>
          <w:szCs w:val="28"/>
        </w:rPr>
        <w:t>.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sz w:val="28"/>
          <w:szCs w:val="28"/>
        </w:rPr>
        <w:t>ГИС СО «МФЦ»</w:t>
      </w:r>
      <w:r w:rsidRPr="00145FE6">
        <w:rPr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>Максимальный срок выполнения действий устанавливается МФЦ,</w:t>
      </w:r>
      <w:r>
        <w:rPr>
          <w:sz w:val="28"/>
          <w:szCs w:val="28"/>
        </w:rPr>
        <w:br/>
      </w:r>
      <w:r w:rsidRPr="00145FE6">
        <w:rPr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145FE6">
        <w:rPr>
          <w:sz w:val="28"/>
          <w:szCs w:val="28"/>
        </w:rPr>
        <w:t xml:space="preserve"> и документов по почте, от курьера или экспресс-почтой.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>3.19. Сотрудник МФЦ, ответственный за прием и реги</w:t>
      </w:r>
      <w:r>
        <w:rPr>
          <w:sz w:val="28"/>
          <w:szCs w:val="28"/>
        </w:rPr>
        <w:t>страцию документов передает</w:t>
      </w:r>
      <w:r w:rsidRPr="00145FE6">
        <w:rPr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sz w:val="28"/>
          <w:szCs w:val="28"/>
        </w:rPr>
        <w:br/>
      </w:r>
      <w:r w:rsidRPr="00145FE6">
        <w:rPr>
          <w:sz w:val="28"/>
          <w:szCs w:val="28"/>
        </w:rPr>
        <w:t>в МФЦ документы</w:t>
      </w:r>
      <w:r>
        <w:rPr>
          <w:sz w:val="28"/>
          <w:szCs w:val="28"/>
        </w:rPr>
        <w:t>.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145FE6">
        <w:rPr>
          <w:sz w:val="28"/>
          <w:szCs w:val="28"/>
        </w:rPr>
        <w:t xml:space="preserve"> (далее – дело), для передачи в</w:t>
      </w:r>
      <w:r>
        <w:rPr>
          <w:sz w:val="28"/>
          <w:szCs w:val="28"/>
        </w:rPr>
        <w:t xml:space="preserve"> администрацию</w:t>
      </w:r>
      <w:r w:rsidRPr="00145FE6">
        <w:rPr>
          <w:sz w:val="28"/>
          <w:szCs w:val="28"/>
        </w:rPr>
        <w:t>.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3.21. Дело доставляется в </w:t>
      </w:r>
      <w:r>
        <w:rPr>
          <w:sz w:val="28"/>
          <w:szCs w:val="28"/>
        </w:rPr>
        <w:t xml:space="preserve">администрацию </w:t>
      </w:r>
      <w:r w:rsidRPr="00145FE6">
        <w:rPr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sz w:val="28"/>
          <w:szCs w:val="28"/>
        </w:rPr>
        <w:t xml:space="preserve">администрации </w:t>
      </w:r>
      <w:r w:rsidRPr="00145FE6">
        <w:rPr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145FE6">
        <w:rPr>
          <w:sz w:val="28"/>
          <w:szCs w:val="28"/>
        </w:rPr>
        <w:t xml:space="preserve"> и документов по почте,</w:t>
      </w:r>
      <w:r>
        <w:rPr>
          <w:sz w:val="28"/>
          <w:szCs w:val="28"/>
        </w:rPr>
        <w:br/>
        <w:t>от курьера или экспресс-почтой</w:t>
      </w:r>
      <w:r w:rsidRPr="00145FE6">
        <w:rPr>
          <w:sz w:val="28"/>
          <w:szCs w:val="28"/>
        </w:rPr>
        <w:t xml:space="preserve">. 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sz w:val="28"/>
          <w:szCs w:val="28"/>
        </w:rPr>
        <w:t xml:space="preserve">администрацией </w:t>
      </w:r>
      <w:r w:rsidRPr="00145FE6">
        <w:rPr>
          <w:sz w:val="28"/>
          <w:szCs w:val="28"/>
        </w:rPr>
        <w:t>в порядке, установленном пунктами 3.4, 3.6 – 3.8 Административного регламента.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D11231" w:rsidRPr="00145FE6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>3.24. Результатом административ</w:t>
      </w:r>
      <w:r>
        <w:rPr>
          <w:sz w:val="28"/>
          <w:szCs w:val="28"/>
        </w:rPr>
        <w:t>ной процедуры является доставка</w:t>
      </w:r>
      <w:r>
        <w:rPr>
          <w:sz w:val="28"/>
          <w:szCs w:val="28"/>
        </w:rPr>
        <w:br/>
      </w:r>
      <w:r w:rsidRPr="00145F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145FE6">
        <w:rPr>
          <w:sz w:val="28"/>
          <w:szCs w:val="28"/>
        </w:rPr>
        <w:t>запроса (заявления) и представленных заявителем в МФЦ</w:t>
      </w:r>
      <w:r>
        <w:rPr>
          <w:sz w:val="28"/>
          <w:szCs w:val="28"/>
        </w:rPr>
        <w:t xml:space="preserve"> документов</w:t>
      </w:r>
      <w:r w:rsidRPr="00145FE6">
        <w:rPr>
          <w:sz w:val="28"/>
          <w:szCs w:val="28"/>
        </w:rPr>
        <w:t xml:space="preserve">. 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Pr="00B30891">
        <w:rPr>
          <w:sz w:val="28"/>
          <w:szCs w:val="28"/>
        </w:rPr>
        <w:t xml:space="preserve"> </w:t>
      </w:r>
      <w:r w:rsidRPr="00145FE6">
        <w:rPr>
          <w:sz w:val="28"/>
          <w:szCs w:val="28"/>
        </w:rPr>
        <w:t xml:space="preserve">о приеме документов, выданная заявителю,  расписка </w:t>
      </w:r>
      <w:r>
        <w:rPr>
          <w:sz w:val="28"/>
          <w:szCs w:val="28"/>
        </w:rPr>
        <w:t xml:space="preserve">администрации </w:t>
      </w:r>
      <w:r w:rsidRPr="00145FE6">
        <w:rPr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sz w:val="28"/>
          <w:szCs w:val="28"/>
        </w:rPr>
        <w:t>муниципаль</w:t>
      </w:r>
      <w:r w:rsidRPr="0059167C">
        <w:rPr>
          <w:sz w:val="28"/>
          <w:szCs w:val="28"/>
        </w:rPr>
        <w:t>ной услуги</w:t>
      </w:r>
      <w:r w:rsidRPr="00145FE6">
        <w:rPr>
          <w:sz w:val="28"/>
          <w:szCs w:val="28"/>
        </w:rPr>
        <w:t>.</w:t>
      </w:r>
    </w:p>
    <w:p w:rsidR="00D11231" w:rsidRPr="00145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D11231" w:rsidRPr="00666A71" w:rsidRDefault="00D11231" w:rsidP="00D112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1231" w:rsidRPr="00581092" w:rsidRDefault="00D11231" w:rsidP="00D11231">
      <w:pPr>
        <w:jc w:val="center"/>
        <w:rPr>
          <w:b/>
          <w:sz w:val="28"/>
          <w:szCs w:val="28"/>
        </w:rPr>
      </w:pPr>
      <w:r w:rsidRPr="00581092">
        <w:rPr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</w:p>
    <w:p w:rsidR="00D11231" w:rsidRPr="00C93B1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C93B11">
        <w:rPr>
          <w:sz w:val="28"/>
          <w:szCs w:val="28"/>
        </w:rPr>
        <w:t xml:space="preserve">3.26. Основанием (юридическим фактом) </w:t>
      </w:r>
      <w:r>
        <w:rPr>
          <w:sz w:val="28"/>
          <w:szCs w:val="28"/>
        </w:rPr>
        <w:t xml:space="preserve">для </w:t>
      </w:r>
      <w:r w:rsidRPr="00C93B11">
        <w:rPr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>
        <w:rPr>
          <w:sz w:val="28"/>
          <w:szCs w:val="28"/>
        </w:rPr>
        <w:t>, и отсутствие их в распоряжении администрации</w:t>
      </w:r>
      <w:r w:rsidRPr="00C93B11">
        <w:rPr>
          <w:sz w:val="28"/>
          <w:szCs w:val="28"/>
        </w:rPr>
        <w:t>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sz w:val="28"/>
          <w:szCs w:val="28"/>
        </w:rPr>
        <w:br/>
      </w:r>
      <w:r w:rsidRPr="00666A71">
        <w:rPr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B04">
        <w:rPr>
          <w:sz w:val="28"/>
          <w:szCs w:val="28"/>
        </w:rPr>
        <w:t xml:space="preserve">3.28. </w:t>
      </w:r>
      <w:r>
        <w:rPr>
          <w:sz w:val="28"/>
          <w:szCs w:val="28"/>
        </w:rPr>
        <w:t>Д</w:t>
      </w:r>
      <w:r w:rsidRPr="00145FE6">
        <w:rPr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>
        <w:rPr>
          <w:sz w:val="28"/>
          <w:szCs w:val="28"/>
        </w:rPr>
        <w:t>межведомственные</w:t>
      </w:r>
      <w:r w:rsidRPr="005F047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 в органы (организации), в распоряжении которых находится необходимая информация</w:t>
      </w:r>
      <w:r w:rsidRPr="00D11231">
        <w:rPr>
          <w:rFonts w:eastAsia="Calibri"/>
          <w:sz w:val="28"/>
          <w:szCs w:val="28"/>
          <w:lang w:eastAsia="en-US"/>
        </w:rPr>
        <w:t>.</w:t>
      </w:r>
    </w:p>
    <w:p w:rsidR="00D11231" w:rsidRPr="00976D6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AA282A">
        <w:rPr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sz w:val="28"/>
          <w:szCs w:val="28"/>
        </w:rPr>
        <w:t>межведомственного электронного взаимодействия.</w:t>
      </w:r>
    </w:p>
    <w:p w:rsidR="00D11231" w:rsidRPr="00976D6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976D66">
        <w:rPr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sz w:val="28"/>
          <w:szCs w:val="28"/>
        </w:rPr>
        <w:br/>
      </w:r>
      <w:r w:rsidRPr="00976D66">
        <w:rPr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D11231" w:rsidRPr="00976D6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976D66">
        <w:rPr>
          <w:sz w:val="28"/>
          <w:szCs w:val="28"/>
        </w:rPr>
        <w:t>Межведомственный запрос формируется в соответствии</w:t>
      </w:r>
      <w:r>
        <w:rPr>
          <w:sz w:val="28"/>
          <w:szCs w:val="28"/>
        </w:rPr>
        <w:br/>
      </w:r>
      <w:r w:rsidRPr="00976D66">
        <w:rPr>
          <w:sz w:val="28"/>
          <w:szCs w:val="28"/>
        </w:rPr>
        <w:t xml:space="preserve">с требованиями Федерального </w:t>
      </w:r>
      <w:hyperlink r:id="rId7" w:history="1">
        <w:r w:rsidRPr="00976D66">
          <w:rPr>
            <w:sz w:val="28"/>
            <w:szCs w:val="28"/>
          </w:rPr>
          <w:t>закона</w:t>
        </w:r>
      </w:hyperlink>
      <w:r w:rsidRPr="00976D66">
        <w:rPr>
          <w:sz w:val="28"/>
          <w:szCs w:val="28"/>
        </w:rPr>
        <w:t xml:space="preserve"> от 27.07.2010 № 210-ФЗ</w:t>
      </w:r>
      <w:r>
        <w:rPr>
          <w:sz w:val="28"/>
          <w:szCs w:val="28"/>
        </w:rPr>
        <w:br/>
      </w:r>
      <w:r w:rsidRPr="00976D66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Pr="00976D66">
        <w:rPr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sz w:val="28"/>
          <w:szCs w:val="28"/>
        </w:rPr>
        <w:t xml:space="preserve">т </w:t>
      </w:r>
      <w:r w:rsidRPr="00976D66">
        <w:rPr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sz w:val="28"/>
          <w:szCs w:val="28"/>
        </w:rPr>
        <w:t>.</w:t>
      </w:r>
    </w:p>
    <w:p w:rsidR="00D11231" w:rsidRPr="00976D6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976D66">
        <w:rPr>
          <w:sz w:val="28"/>
          <w:szCs w:val="28"/>
        </w:rPr>
        <w:t>3.3</w:t>
      </w:r>
      <w:r>
        <w:rPr>
          <w:sz w:val="28"/>
          <w:szCs w:val="28"/>
        </w:rPr>
        <w:t>1</w:t>
      </w:r>
      <w:r w:rsidRPr="00976D66">
        <w:rPr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sz w:val="28"/>
          <w:szCs w:val="28"/>
        </w:rPr>
        <w:t xml:space="preserve"> (организацию)</w:t>
      </w:r>
      <w:r w:rsidRPr="00976D66">
        <w:rPr>
          <w:sz w:val="28"/>
          <w:szCs w:val="28"/>
        </w:rPr>
        <w:t>.</w:t>
      </w:r>
    </w:p>
    <w:p w:rsidR="00D11231" w:rsidRPr="00976D6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976D66">
        <w:rPr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sz w:val="28"/>
          <w:szCs w:val="28"/>
        </w:rPr>
        <w:t>, утверждённой в установленном порядке</w:t>
      </w:r>
      <w:r w:rsidRPr="00976D66">
        <w:rPr>
          <w:sz w:val="28"/>
          <w:szCs w:val="28"/>
        </w:rPr>
        <w:t>.</w:t>
      </w:r>
    </w:p>
    <w:p w:rsidR="00D11231" w:rsidRPr="00976D6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976D66">
        <w:rPr>
          <w:sz w:val="28"/>
          <w:szCs w:val="28"/>
        </w:rPr>
        <w:t>3.3</w:t>
      </w:r>
      <w:r>
        <w:rPr>
          <w:sz w:val="28"/>
          <w:szCs w:val="28"/>
        </w:rPr>
        <w:t>2</w:t>
      </w:r>
      <w:r w:rsidRPr="00976D66">
        <w:rPr>
          <w:sz w:val="28"/>
          <w:szCs w:val="28"/>
        </w:rPr>
        <w:t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>
        <w:rPr>
          <w:sz w:val="28"/>
          <w:szCs w:val="28"/>
        </w:rPr>
        <w:t>7</w:t>
      </w:r>
      <w:r w:rsidRPr="00976D66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и непредставление их заявителем самостоятельно</w:t>
      </w:r>
      <w:r w:rsidRPr="00976D66">
        <w:rPr>
          <w:sz w:val="28"/>
          <w:szCs w:val="28"/>
        </w:rPr>
        <w:t xml:space="preserve">. </w:t>
      </w:r>
    </w:p>
    <w:p w:rsidR="00D11231" w:rsidRPr="00976D6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976D66">
        <w:rPr>
          <w:sz w:val="28"/>
          <w:szCs w:val="28"/>
        </w:rPr>
        <w:t>3.3</w:t>
      </w:r>
      <w:r>
        <w:rPr>
          <w:sz w:val="28"/>
          <w:szCs w:val="28"/>
        </w:rPr>
        <w:t>3</w:t>
      </w:r>
      <w:r w:rsidRPr="00976D66">
        <w:rPr>
          <w:sz w:val="28"/>
          <w:szCs w:val="28"/>
        </w:rPr>
        <w:t xml:space="preserve">. Результатом административной процедуры является </w:t>
      </w:r>
      <w:r>
        <w:rPr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976D66">
        <w:rPr>
          <w:sz w:val="28"/>
          <w:szCs w:val="28"/>
        </w:rPr>
        <w:t xml:space="preserve">. </w:t>
      </w:r>
    </w:p>
    <w:p w:rsidR="00D11231" w:rsidRPr="00A22FE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Pr="00976D66">
        <w:rPr>
          <w:sz w:val="28"/>
          <w:szCs w:val="28"/>
        </w:rPr>
        <w:t>Способом фиксации результата административной процедуры является регистрация ответов</w:t>
      </w:r>
      <w:r>
        <w:rPr>
          <w:sz w:val="28"/>
          <w:szCs w:val="28"/>
        </w:rPr>
        <w:t xml:space="preserve"> </w:t>
      </w:r>
      <w:r w:rsidRPr="00976D66">
        <w:rPr>
          <w:sz w:val="28"/>
          <w:szCs w:val="28"/>
        </w:rPr>
        <w:t>на межведомственные запросы.</w:t>
      </w:r>
    </w:p>
    <w:p w:rsidR="00D11231" w:rsidRPr="00D11231" w:rsidRDefault="00D11231" w:rsidP="00D1123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11231" w:rsidRPr="00061A83" w:rsidRDefault="00D11231" w:rsidP="00D11231">
      <w:pPr>
        <w:ind w:firstLine="709"/>
        <w:jc w:val="center"/>
        <w:rPr>
          <w:b/>
          <w:sz w:val="28"/>
          <w:szCs w:val="28"/>
        </w:rPr>
      </w:pPr>
      <w:r w:rsidRPr="00D11231">
        <w:rPr>
          <w:rFonts w:eastAsia="Calibri"/>
          <w:b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Pr="00061A83">
        <w:rPr>
          <w:b/>
          <w:sz w:val="28"/>
          <w:szCs w:val="28"/>
        </w:rPr>
        <w:t xml:space="preserve">, </w:t>
      </w:r>
      <w:r w:rsidRPr="00D11231">
        <w:rPr>
          <w:rFonts w:eastAsia="Calibri"/>
          <w:b/>
          <w:sz w:val="28"/>
          <w:szCs w:val="28"/>
          <w:lang w:eastAsia="en-US"/>
        </w:rPr>
        <w:t xml:space="preserve">принятие решения </w:t>
      </w:r>
      <w:r w:rsidRPr="00061A83">
        <w:rPr>
          <w:b/>
          <w:sz w:val="28"/>
          <w:szCs w:val="28"/>
        </w:rPr>
        <w:t>о предоставлении</w:t>
      </w:r>
      <w:r w:rsidRPr="00D11231">
        <w:rPr>
          <w:rFonts w:eastAsia="Calibri"/>
          <w:b/>
          <w:sz w:val="28"/>
          <w:szCs w:val="28"/>
          <w:lang w:eastAsia="en-US"/>
        </w:rPr>
        <w:t xml:space="preserve"> разрешения </w:t>
      </w:r>
      <w:r w:rsidRPr="00061A83">
        <w:rPr>
          <w:b/>
          <w:sz w:val="28"/>
          <w:szCs w:val="28"/>
        </w:rPr>
        <w:t>на условно разрешенный вид использования,</w:t>
      </w:r>
      <w:r w:rsidRPr="00D11231">
        <w:rPr>
          <w:rFonts w:eastAsia="Calibri"/>
          <w:b/>
          <w:sz w:val="28"/>
          <w:szCs w:val="28"/>
          <w:lang w:eastAsia="en-US"/>
        </w:rPr>
        <w:t xml:space="preserve"> </w:t>
      </w:r>
      <w:r w:rsidRPr="00061A83">
        <w:rPr>
          <w:b/>
          <w:sz w:val="28"/>
          <w:szCs w:val="28"/>
        </w:rPr>
        <w:t>выдача (направление) заявителю документов</w:t>
      </w:r>
    </w:p>
    <w:p w:rsidR="00D11231" w:rsidRPr="00D11231" w:rsidRDefault="00D11231" w:rsidP="00D1123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11231" w:rsidRPr="00D11231" w:rsidRDefault="00D11231" w:rsidP="00D112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D2C66">
        <w:rPr>
          <w:sz w:val="28"/>
          <w:szCs w:val="28"/>
        </w:rPr>
        <w:t xml:space="preserve">3.35. Основанием (юридическим фактом) </w:t>
      </w:r>
      <w:r>
        <w:rPr>
          <w:sz w:val="28"/>
          <w:szCs w:val="28"/>
        </w:rPr>
        <w:t xml:space="preserve">для </w:t>
      </w:r>
      <w:r w:rsidRPr="004D2C66">
        <w:rPr>
          <w:sz w:val="28"/>
          <w:szCs w:val="28"/>
        </w:rPr>
        <w:t>начала выполнения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D11231">
        <w:rPr>
          <w:rFonts w:eastAsia="Calibri"/>
          <w:sz w:val="28"/>
          <w:szCs w:val="28"/>
          <w:lang w:eastAsia="en-US"/>
        </w:rPr>
        <w:t>формирование полного пакета документов, необходимых для предоставления муниципальной услуги.</w:t>
      </w:r>
    </w:p>
    <w:p w:rsidR="00D11231" w:rsidRDefault="00D11231" w:rsidP="00D112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2C66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</w:t>
      </w:r>
      <w:r w:rsidRPr="00666A71">
        <w:rPr>
          <w:sz w:val="28"/>
          <w:szCs w:val="28"/>
        </w:rPr>
        <w:t xml:space="preserve">, уполномоченное </w:t>
      </w:r>
      <w:r w:rsidRPr="00D11231">
        <w:rPr>
          <w:rFonts w:eastAsia="Calibri"/>
          <w:sz w:val="28"/>
          <w:szCs w:val="28"/>
          <w:lang w:eastAsia="en-US"/>
        </w:rPr>
        <w:t>ответственное за рассмотрение  заявления о выдаче разрешения на условно разрешенный вид использования</w:t>
      </w:r>
      <w:r w:rsidRPr="00666A71">
        <w:rPr>
          <w:sz w:val="28"/>
          <w:szCs w:val="28"/>
        </w:rPr>
        <w:t xml:space="preserve"> (далее – должностное лицо).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3.37. </w:t>
      </w:r>
      <w:r>
        <w:rPr>
          <w:sz w:val="28"/>
          <w:szCs w:val="28"/>
        </w:rPr>
        <w:t>Д</w:t>
      </w:r>
      <w:r w:rsidRPr="00666A71">
        <w:rPr>
          <w:sz w:val="28"/>
          <w:szCs w:val="28"/>
        </w:rPr>
        <w:t>олжностное лицо совершает следующие административные действия: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82A">
        <w:rPr>
          <w:sz w:val="28"/>
          <w:szCs w:val="28"/>
        </w:rPr>
        <w:t xml:space="preserve">1) </w:t>
      </w:r>
      <w:r w:rsidRPr="00D11231">
        <w:rPr>
          <w:rFonts w:eastAsia="Calibri"/>
          <w:sz w:val="28"/>
          <w:szCs w:val="28"/>
          <w:lang w:eastAsia="en-US"/>
        </w:rPr>
        <w:t>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bookmarkStart w:id="1" w:name="Par0"/>
      <w:bookmarkEnd w:id="1"/>
      <w:r w:rsidRPr="00D11231">
        <w:rPr>
          <w:rFonts w:eastAsia="Calibri"/>
          <w:sz w:val="28"/>
          <w:szCs w:val="28"/>
          <w:lang w:eastAsia="en-US"/>
        </w:rPr>
        <w:t>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2) в случае, если включен – обеспечивает подготовку проекта муниципального правового акта, согласование и подписание муниципального правового акта главой администрации о предоставлении разрешения на условно разрешенный вид использования по форме согласно приложение 3 к настоящему Административному регламенту (без проведения публичных слушаний);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3) в случае, если не включен – направляет заявление о предоставлении разрешения на условно разрешенный вид использования главе поселения (городского округа) для проведения публичных слушаний по вопросу предоставления разрешения на условно разрешенный вид использования.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3.38. Результатом административной процедуры является муниципальный правовой акт о предоставлении разрешения</w:t>
      </w:r>
      <w:r w:rsidRPr="00D11231">
        <w:rPr>
          <w:rFonts w:eastAsia="Calibri"/>
          <w:sz w:val="28"/>
          <w:szCs w:val="28"/>
          <w:lang w:eastAsia="en-US"/>
        </w:rPr>
        <w:br/>
        <w:t>на отклонение от предельных параметров или об отказе в предоставлении такого разрешения.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администрации;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в едином региональном хранилище.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4BCC">
        <w:rPr>
          <w:sz w:val="28"/>
          <w:szCs w:val="28"/>
        </w:rPr>
        <w:t>3.</w:t>
      </w:r>
      <w:r>
        <w:rPr>
          <w:sz w:val="28"/>
          <w:szCs w:val="28"/>
        </w:rPr>
        <w:t>40</w:t>
      </w:r>
      <w:r w:rsidRPr="00154BCC">
        <w:rPr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sz w:val="28"/>
          <w:szCs w:val="28"/>
        </w:rPr>
        <w:t xml:space="preserve">в </w:t>
      </w:r>
      <w:r w:rsidRPr="00154BC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54BCC">
        <w:rPr>
          <w:sz w:val="28"/>
          <w:szCs w:val="28"/>
        </w:rPr>
        <w:t xml:space="preserve"> </w:t>
      </w:r>
      <w:r>
        <w:rPr>
          <w:sz w:val="28"/>
          <w:szCs w:val="28"/>
        </w:rPr>
        <w:t>3.38</w:t>
      </w:r>
      <w:r w:rsidRPr="00154BCC">
        <w:rPr>
          <w:sz w:val="28"/>
          <w:szCs w:val="28"/>
        </w:rPr>
        <w:t xml:space="preserve"> настоящего Административного регламента в регистр </w:t>
      </w:r>
      <w:r>
        <w:rPr>
          <w:sz w:val="28"/>
          <w:szCs w:val="28"/>
        </w:rPr>
        <w:t>соответствующих документов</w:t>
      </w:r>
      <w:r w:rsidRPr="00D11231">
        <w:rPr>
          <w:rFonts w:eastAsia="Calibri"/>
          <w:sz w:val="28"/>
          <w:szCs w:val="28"/>
          <w:lang w:eastAsia="en-US"/>
        </w:rPr>
        <w:t>.</w:t>
      </w:r>
    </w:p>
    <w:p w:rsidR="00D11231" w:rsidRPr="00D11231" w:rsidRDefault="00D11231" w:rsidP="00D1123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11231" w:rsidRPr="00D11231" w:rsidRDefault="00D11231" w:rsidP="00D1123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11231">
        <w:rPr>
          <w:rFonts w:eastAsia="Calibri"/>
          <w:b/>
          <w:sz w:val="28"/>
          <w:szCs w:val="28"/>
          <w:lang w:eastAsia="en-US"/>
        </w:rPr>
        <w:t xml:space="preserve">Рассмотрение документов и принятие решения </w:t>
      </w:r>
      <w:r w:rsidRPr="00061A83">
        <w:rPr>
          <w:b/>
          <w:sz w:val="28"/>
          <w:szCs w:val="28"/>
        </w:rPr>
        <w:t>о предоставлении</w:t>
      </w:r>
      <w:r w:rsidRPr="00D11231">
        <w:rPr>
          <w:rFonts w:eastAsia="Calibri"/>
          <w:b/>
          <w:sz w:val="28"/>
          <w:szCs w:val="28"/>
          <w:lang w:eastAsia="en-US"/>
        </w:rPr>
        <w:t xml:space="preserve"> разрешения </w:t>
      </w:r>
      <w:r w:rsidRPr="00061A83">
        <w:rPr>
          <w:b/>
          <w:sz w:val="28"/>
          <w:szCs w:val="28"/>
        </w:rPr>
        <w:t>на условно разрешенный вид использования</w:t>
      </w:r>
      <w:r w:rsidRPr="00D11231">
        <w:rPr>
          <w:rFonts w:eastAsia="Calibri"/>
          <w:b/>
          <w:sz w:val="28"/>
          <w:szCs w:val="28"/>
          <w:lang w:eastAsia="en-US"/>
        </w:rPr>
        <w:t xml:space="preserve"> либо отказе</w:t>
      </w:r>
      <w:r w:rsidRPr="00D11231">
        <w:rPr>
          <w:rFonts w:eastAsia="Calibri"/>
          <w:b/>
          <w:sz w:val="28"/>
          <w:szCs w:val="28"/>
          <w:lang w:eastAsia="en-US"/>
        </w:rPr>
        <w:br/>
        <w:t>в предоставлении такого решения по результатам проведения публичных слушаний</w:t>
      </w:r>
    </w:p>
    <w:p w:rsidR="00D11231" w:rsidRDefault="00D11231" w:rsidP="00D11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231" w:rsidRPr="00D11231" w:rsidRDefault="00D11231" w:rsidP="00D1123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3.40</w:t>
      </w:r>
      <w:r w:rsidRPr="00D430A4">
        <w:rPr>
          <w:sz w:val="28"/>
          <w:szCs w:val="28"/>
        </w:rPr>
        <w:t xml:space="preserve">. Основанием (юридическим фактом) </w:t>
      </w:r>
      <w:r>
        <w:rPr>
          <w:sz w:val="28"/>
          <w:szCs w:val="28"/>
        </w:rPr>
        <w:t xml:space="preserve">для </w:t>
      </w:r>
      <w:r w:rsidRPr="00D430A4">
        <w:rPr>
          <w:sz w:val="28"/>
          <w:szCs w:val="28"/>
        </w:rPr>
        <w:t xml:space="preserve">начала выполнения административной процедуры является </w:t>
      </w:r>
      <w:r w:rsidRPr="00D11231">
        <w:rPr>
          <w:rFonts w:eastAsia="Calibri"/>
          <w:sz w:val="28"/>
          <w:szCs w:val="28"/>
          <w:lang w:eastAsia="en-US"/>
        </w:rPr>
        <w:t>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3.</w:t>
      </w:r>
      <w:r w:rsidRPr="00AA282A">
        <w:rPr>
          <w:sz w:val="28"/>
          <w:szCs w:val="28"/>
        </w:rPr>
        <w:t xml:space="preserve">41. </w:t>
      </w:r>
      <w:r w:rsidRPr="00D11231">
        <w:rPr>
          <w:rFonts w:eastAsia="Calibri"/>
          <w:sz w:val="28"/>
          <w:szCs w:val="28"/>
          <w:lang w:eastAsia="en-US"/>
        </w:rPr>
        <w:t>Глава местной администрации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</w:t>
      </w:r>
      <w:r w:rsidRPr="00D11231">
        <w:rPr>
          <w:rFonts w:eastAsia="Calibri"/>
          <w:sz w:val="28"/>
          <w:szCs w:val="28"/>
          <w:lang w:eastAsia="en-US"/>
        </w:rPr>
        <w:br/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администрации соответствующего муниципального правового акта.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82A">
        <w:rPr>
          <w:sz w:val="28"/>
          <w:szCs w:val="28"/>
        </w:rPr>
        <w:t>Должностное лицо администрации, уполномоченное на анализ документов (информации),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AA282A">
        <w:rPr>
          <w:sz w:val="28"/>
          <w:szCs w:val="28"/>
        </w:rPr>
        <w:t xml:space="preserve"> </w:t>
      </w:r>
      <w:r w:rsidRPr="00D11231">
        <w:rPr>
          <w:rFonts w:eastAsia="Calibri"/>
          <w:sz w:val="28"/>
          <w:szCs w:val="28"/>
          <w:lang w:eastAsia="en-US"/>
        </w:rPr>
        <w:t>обеспечивает подготовку проекта муниципального правового акта, согласование и подписание главой администрации муниципального правового акта о предоставлении разрешения на условно разрешенный вид использования по форме, предусмотренной</w:t>
      </w:r>
      <w:r w:rsidRPr="00D11231">
        <w:rPr>
          <w:rFonts w:eastAsia="Calibri"/>
          <w:sz w:val="28"/>
          <w:szCs w:val="28"/>
          <w:lang w:eastAsia="en-US"/>
        </w:rPr>
        <w:br/>
        <w:t>приложением 3 к настоящему Административному регламенту, либо об отказе в предоставлении такого разрешения, по форме, предусмотренной приложением 4 к настоящему Административному регламенту.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Максимальный срок административного действия составляет 3 дня со дня поступления рекомендаций Комиссии.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3.44.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администрации;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11231" w:rsidRPr="008F5256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в едином региональном хранилище.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231">
        <w:rPr>
          <w:rFonts w:eastAsia="Calibri"/>
          <w:sz w:val="28"/>
          <w:szCs w:val="28"/>
          <w:lang w:eastAsia="en-US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11231" w:rsidRPr="00D11231" w:rsidRDefault="00D11231" w:rsidP="00D112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4BCC">
        <w:rPr>
          <w:sz w:val="28"/>
          <w:szCs w:val="28"/>
        </w:rPr>
        <w:t>3.</w:t>
      </w:r>
      <w:r>
        <w:rPr>
          <w:sz w:val="28"/>
          <w:szCs w:val="28"/>
        </w:rPr>
        <w:t>46</w:t>
      </w:r>
      <w:r w:rsidRPr="00154BCC">
        <w:rPr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sz w:val="28"/>
          <w:szCs w:val="28"/>
        </w:rPr>
        <w:t xml:space="preserve">в </w:t>
      </w:r>
      <w:r w:rsidRPr="00154BC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54BCC">
        <w:rPr>
          <w:sz w:val="28"/>
          <w:szCs w:val="28"/>
        </w:rPr>
        <w:t xml:space="preserve"> </w:t>
      </w:r>
      <w:r>
        <w:rPr>
          <w:sz w:val="28"/>
          <w:szCs w:val="28"/>
        </w:rPr>
        <w:t>3.44</w:t>
      </w:r>
      <w:r w:rsidRPr="00154BCC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154BCC">
        <w:rPr>
          <w:sz w:val="28"/>
          <w:szCs w:val="28"/>
        </w:rPr>
        <w:t xml:space="preserve"> в регистр</w:t>
      </w:r>
      <w:r>
        <w:rPr>
          <w:sz w:val="28"/>
          <w:szCs w:val="28"/>
        </w:rPr>
        <w:t xml:space="preserve"> соответствующих документов</w:t>
      </w:r>
      <w:r w:rsidRPr="00D11231">
        <w:rPr>
          <w:rFonts w:eastAsia="Calibri"/>
          <w:sz w:val="28"/>
          <w:szCs w:val="28"/>
          <w:lang w:eastAsia="en-US"/>
        </w:rPr>
        <w:t>.</w:t>
      </w:r>
    </w:p>
    <w:p w:rsidR="00D11231" w:rsidRDefault="00D11231" w:rsidP="00D11231">
      <w:pPr>
        <w:ind w:firstLine="709"/>
        <w:jc w:val="center"/>
        <w:rPr>
          <w:sz w:val="28"/>
          <w:szCs w:val="28"/>
        </w:rPr>
      </w:pPr>
    </w:p>
    <w:p w:rsidR="00D11231" w:rsidRPr="00061A83" w:rsidRDefault="00D11231" w:rsidP="00D112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1A83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D11231" w:rsidRPr="00666A71" w:rsidRDefault="00D11231" w:rsidP="00D1123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4.1.</w:t>
      </w:r>
      <w:r w:rsidRPr="00666A71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>
        <w:rPr>
          <w:sz w:val="28"/>
          <w:szCs w:val="28"/>
        </w:rPr>
        <w:t>заместителем Главы района</w:t>
      </w:r>
      <w:r w:rsidRPr="00666A71">
        <w:rPr>
          <w:sz w:val="28"/>
          <w:szCs w:val="28"/>
        </w:rPr>
        <w:t>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4.2.</w:t>
      </w:r>
      <w:r w:rsidRPr="00666A71">
        <w:rPr>
          <w:sz w:val="28"/>
          <w:szCs w:val="28"/>
        </w:rPr>
        <w:tab/>
        <w:t xml:space="preserve">Периодичность осуществления текущего контроля устанавливается </w:t>
      </w:r>
      <w:r>
        <w:rPr>
          <w:sz w:val="28"/>
          <w:szCs w:val="28"/>
        </w:rPr>
        <w:t>заместителем Главы района</w:t>
      </w:r>
      <w:r w:rsidRPr="00666A71">
        <w:rPr>
          <w:sz w:val="28"/>
          <w:szCs w:val="28"/>
        </w:rPr>
        <w:t>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4.3.</w:t>
      </w:r>
      <w:r w:rsidRPr="00666A71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4.4.</w:t>
      </w:r>
      <w:r w:rsidRPr="00666A71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4.5.</w:t>
      </w:r>
      <w:r w:rsidRPr="00666A71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sz w:val="28"/>
          <w:szCs w:val="28"/>
        </w:rPr>
        <w:t>заместителем Главы района</w:t>
      </w:r>
      <w:r w:rsidRPr="00666A71">
        <w:rPr>
          <w:sz w:val="28"/>
          <w:szCs w:val="28"/>
        </w:rPr>
        <w:t>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4.6.</w:t>
      </w:r>
      <w:r w:rsidRPr="00666A71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Плановые проверки проводятся не реже 1 раза в 3 года.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4.7.</w:t>
      </w:r>
      <w:r w:rsidRPr="00666A71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</w:t>
      </w:r>
      <w:r>
        <w:rPr>
          <w:sz w:val="28"/>
          <w:szCs w:val="28"/>
        </w:rPr>
        <w:t>заместителем Главы района</w:t>
      </w:r>
      <w:r w:rsidRPr="00666A71">
        <w:rPr>
          <w:sz w:val="28"/>
          <w:szCs w:val="28"/>
        </w:rPr>
        <w:t xml:space="preserve"> на основании соответствующих правовых актов.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66A71">
        <w:rPr>
          <w:sz w:val="28"/>
          <w:szCs w:val="28"/>
        </w:rPr>
        <w:t>4.8.</w:t>
      </w:r>
      <w:r w:rsidRPr="00666A71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11231" w:rsidRPr="00666A71" w:rsidRDefault="00D11231" w:rsidP="00D11231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4.9.</w:t>
      </w:r>
      <w:r w:rsidRPr="00666A71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D11231" w:rsidRPr="00666A7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4.10.</w:t>
      </w:r>
      <w:r w:rsidRPr="00666A71">
        <w:rPr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>
        <w:rPr>
          <w:sz w:val="28"/>
          <w:szCs w:val="28"/>
        </w:rPr>
        <w:t>Региональном портале</w:t>
      </w:r>
      <w:r w:rsidRPr="00666A71">
        <w:rPr>
          <w:sz w:val="28"/>
          <w:szCs w:val="28"/>
        </w:rPr>
        <w:t>, на официальном сайте администрации.</w:t>
      </w:r>
    </w:p>
    <w:p w:rsidR="00D11231" w:rsidRPr="00666A71" w:rsidRDefault="00D11231" w:rsidP="00D11231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>
        <w:rPr>
          <w:sz w:val="28"/>
          <w:szCs w:val="28"/>
        </w:rPr>
        <w:t>Региональный портал</w:t>
      </w:r>
      <w:r w:rsidRPr="00666A71">
        <w:rPr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11231" w:rsidRDefault="00D11231" w:rsidP="00D11231">
      <w:pPr>
        <w:autoSpaceDE w:val="0"/>
        <w:autoSpaceDN w:val="0"/>
        <w:adjustRightInd w:val="0"/>
        <w:ind w:right="-36"/>
        <w:jc w:val="center"/>
        <w:outlineLvl w:val="1"/>
        <w:rPr>
          <w:sz w:val="28"/>
          <w:szCs w:val="28"/>
        </w:rPr>
      </w:pPr>
    </w:p>
    <w:p w:rsidR="00D11231" w:rsidRPr="00061A83" w:rsidRDefault="00D11231" w:rsidP="00D11231">
      <w:pPr>
        <w:autoSpaceDE w:val="0"/>
        <w:autoSpaceDN w:val="0"/>
        <w:adjustRightInd w:val="0"/>
        <w:ind w:right="-36"/>
        <w:jc w:val="center"/>
        <w:outlineLvl w:val="1"/>
        <w:rPr>
          <w:b/>
          <w:sz w:val="28"/>
          <w:szCs w:val="28"/>
        </w:rPr>
      </w:pPr>
      <w:r w:rsidRPr="00061A8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D11231" w:rsidRPr="00666A71" w:rsidRDefault="00D11231" w:rsidP="00D11231">
      <w:pPr>
        <w:spacing w:line="336" w:lineRule="auto"/>
        <w:ind w:firstLine="709"/>
        <w:jc w:val="both"/>
        <w:rPr>
          <w:sz w:val="28"/>
          <w:szCs w:val="28"/>
        </w:rPr>
      </w:pPr>
    </w:p>
    <w:p w:rsidR="00D11231" w:rsidRPr="00666A71" w:rsidRDefault="00D11231" w:rsidP="00D11231">
      <w:pPr>
        <w:spacing w:line="336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D11231" w:rsidRPr="00666A71" w:rsidRDefault="00D11231" w:rsidP="00D11231">
      <w:pPr>
        <w:spacing w:line="336" w:lineRule="auto"/>
        <w:ind w:firstLine="709"/>
        <w:jc w:val="both"/>
        <w:rPr>
          <w:sz w:val="28"/>
          <w:szCs w:val="28"/>
        </w:rPr>
      </w:pPr>
      <w:r w:rsidRPr="00666A71">
        <w:rPr>
          <w:spacing w:val="-6"/>
          <w:sz w:val="28"/>
          <w:szCs w:val="28"/>
        </w:rPr>
        <w:t>5.2</w:t>
      </w:r>
      <w:r w:rsidRPr="00666A71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>
        <w:rPr>
          <w:sz w:val="28"/>
          <w:szCs w:val="28"/>
        </w:rPr>
        <w:t>заместителю Главы района</w:t>
      </w:r>
      <w:r w:rsidRPr="00666A71">
        <w:rPr>
          <w:sz w:val="28"/>
          <w:szCs w:val="28"/>
        </w:rPr>
        <w:t xml:space="preserve"> с жалобой.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>
        <w:rPr>
          <w:sz w:val="28"/>
          <w:szCs w:val="28"/>
        </w:rPr>
        <w:t>Регионального портала</w:t>
      </w:r>
      <w:r w:rsidRPr="00666A71">
        <w:rPr>
          <w:sz w:val="28"/>
          <w:szCs w:val="28"/>
        </w:rPr>
        <w:t>, а также может быть принята при личном приеме заявителя.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5.4. Жалоба должна содержать: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1231" w:rsidRPr="00666A71" w:rsidRDefault="00D11231" w:rsidP="00D112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2) нарушение срока предоставления муниципальной услуги;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666A7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 w:rsidRPr="00666A71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5.8. Жалоба заявителя может быть адресована </w:t>
      </w:r>
      <w:r>
        <w:rPr>
          <w:sz w:val="28"/>
          <w:szCs w:val="28"/>
        </w:rPr>
        <w:t>Главе муниципального района Красноармейский Самарской области.</w:t>
      </w:r>
    </w:p>
    <w:p w:rsidR="00D11231" w:rsidRPr="00666A71" w:rsidRDefault="00D11231" w:rsidP="00D1123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D11231" w:rsidRPr="00666A71" w:rsidRDefault="00D11231" w:rsidP="00D11231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66A71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D11231" w:rsidRPr="00666A71" w:rsidRDefault="00D11231" w:rsidP="00D1123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D11231" w:rsidRPr="00666A71" w:rsidRDefault="00D11231" w:rsidP="00D11231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66A71">
        <w:rPr>
          <w:sz w:val="28"/>
          <w:szCs w:val="28"/>
        </w:rPr>
        <w:t>решение об отказе в удовлетворении жалобы.</w:t>
      </w:r>
    </w:p>
    <w:p w:rsidR="00D11231" w:rsidRPr="00666A71" w:rsidRDefault="00D11231" w:rsidP="00D11231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666A71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D11231" w:rsidRPr="00666A71" w:rsidRDefault="00D11231" w:rsidP="00D11231">
      <w:pPr>
        <w:spacing w:line="336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1231" w:rsidRDefault="00D11231" w:rsidP="00D11231">
      <w:pPr>
        <w:spacing w:line="360" w:lineRule="auto"/>
        <w:ind w:firstLine="709"/>
        <w:jc w:val="both"/>
        <w:rPr>
          <w:sz w:val="28"/>
          <w:szCs w:val="28"/>
        </w:rPr>
      </w:pPr>
      <w:r w:rsidRPr="00666A7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460C9D" w:rsidRPr="00460C9D" w:rsidRDefault="00460C9D" w:rsidP="00460C9D">
      <w:pPr>
        <w:jc w:val="both"/>
        <w:rPr>
          <w:sz w:val="20"/>
          <w:szCs w:val="20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60C9D" w:rsidRDefault="00460C9D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420970" w:rsidRDefault="00420970" w:rsidP="00A75DF3">
      <w:pPr>
        <w:spacing w:line="360" w:lineRule="auto"/>
        <w:jc w:val="both"/>
        <w:rPr>
          <w:sz w:val="28"/>
          <w:szCs w:val="28"/>
        </w:rPr>
      </w:pPr>
    </w:p>
    <w:p w:rsidR="00D4243B" w:rsidRPr="00D4243B" w:rsidRDefault="00C4782B" w:rsidP="00A75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243B" w:rsidRPr="00D4243B" w:rsidSect="00A75DF3">
      <w:pgSz w:w="11906" w:h="16838"/>
      <w:pgMar w:top="680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2407A"/>
    <w:multiLevelType w:val="hybridMultilevel"/>
    <w:tmpl w:val="3D60F460"/>
    <w:lvl w:ilvl="0" w:tplc="651C5F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D2DAD"/>
    <w:multiLevelType w:val="hybridMultilevel"/>
    <w:tmpl w:val="92DA2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ED0"/>
    <w:rsid w:val="0001727B"/>
    <w:rsid w:val="00052CFE"/>
    <w:rsid w:val="00072FC7"/>
    <w:rsid w:val="00086B76"/>
    <w:rsid w:val="00095863"/>
    <w:rsid w:val="000A4CD5"/>
    <w:rsid w:val="000C799E"/>
    <w:rsid w:val="00117A22"/>
    <w:rsid w:val="00155A61"/>
    <w:rsid w:val="00171D46"/>
    <w:rsid w:val="00185861"/>
    <w:rsid w:val="001C0061"/>
    <w:rsid w:val="002141AC"/>
    <w:rsid w:val="00240843"/>
    <w:rsid w:val="00256AB0"/>
    <w:rsid w:val="002B6D6D"/>
    <w:rsid w:val="003033F8"/>
    <w:rsid w:val="00317261"/>
    <w:rsid w:val="00332A3C"/>
    <w:rsid w:val="00351116"/>
    <w:rsid w:val="00387CB2"/>
    <w:rsid w:val="003B26FC"/>
    <w:rsid w:val="003F4399"/>
    <w:rsid w:val="003F6774"/>
    <w:rsid w:val="00417D3B"/>
    <w:rsid w:val="00420970"/>
    <w:rsid w:val="00432A34"/>
    <w:rsid w:val="00456096"/>
    <w:rsid w:val="00460C9D"/>
    <w:rsid w:val="00466E2D"/>
    <w:rsid w:val="0047206F"/>
    <w:rsid w:val="00480B81"/>
    <w:rsid w:val="004D4599"/>
    <w:rsid w:val="0050438A"/>
    <w:rsid w:val="005B6B67"/>
    <w:rsid w:val="005E219E"/>
    <w:rsid w:val="005F6A26"/>
    <w:rsid w:val="00651D37"/>
    <w:rsid w:val="00672ED0"/>
    <w:rsid w:val="00673CD3"/>
    <w:rsid w:val="00676F62"/>
    <w:rsid w:val="00687BAB"/>
    <w:rsid w:val="006A18C0"/>
    <w:rsid w:val="006A588E"/>
    <w:rsid w:val="006D4C99"/>
    <w:rsid w:val="006F765A"/>
    <w:rsid w:val="0071039D"/>
    <w:rsid w:val="00721C1F"/>
    <w:rsid w:val="00787467"/>
    <w:rsid w:val="007B4F40"/>
    <w:rsid w:val="007E55F9"/>
    <w:rsid w:val="008117F7"/>
    <w:rsid w:val="00891B7A"/>
    <w:rsid w:val="00893ADD"/>
    <w:rsid w:val="008A21FE"/>
    <w:rsid w:val="008B0BD4"/>
    <w:rsid w:val="008D6199"/>
    <w:rsid w:val="008F5769"/>
    <w:rsid w:val="009716C4"/>
    <w:rsid w:val="0098319F"/>
    <w:rsid w:val="009C3F8A"/>
    <w:rsid w:val="009D23D8"/>
    <w:rsid w:val="009E2C7A"/>
    <w:rsid w:val="00A110B1"/>
    <w:rsid w:val="00A2533C"/>
    <w:rsid w:val="00A75DF3"/>
    <w:rsid w:val="00A91F8A"/>
    <w:rsid w:val="00AA691D"/>
    <w:rsid w:val="00AA70C1"/>
    <w:rsid w:val="00AB756F"/>
    <w:rsid w:val="00B05411"/>
    <w:rsid w:val="00B072D7"/>
    <w:rsid w:val="00B073A2"/>
    <w:rsid w:val="00B209E1"/>
    <w:rsid w:val="00B23AFB"/>
    <w:rsid w:val="00B24634"/>
    <w:rsid w:val="00BA19E5"/>
    <w:rsid w:val="00BB37B0"/>
    <w:rsid w:val="00BC0D71"/>
    <w:rsid w:val="00BD59D5"/>
    <w:rsid w:val="00BE2A3E"/>
    <w:rsid w:val="00BF784F"/>
    <w:rsid w:val="00C1171C"/>
    <w:rsid w:val="00C174C4"/>
    <w:rsid w:val="00C23A3C"/>
    <w:rsid w:val="00C36D3C"/>
    <w:rsid w:val="00C4782B"/>
    <w:rsid w:val="00C50005"/>
    <w:rsid w:val="00C52F29"/>
    <w:rsid w:val="00C571A5"/>
    <w:rsid w:val="00C63F6D"/>
    <w:rsid w:val="00C67EF5"/>
    <w:rsid w:val="00C93EB9"/>
    <w:rsid w:val="00CC03C1"/>
    <w:rsid w:val="00CD6F8E"/>
    <w:rsid w:val="00D11231"/>
    <w:rsid w:val="00D14197"/>
    <w:rsid w:val="00D4243B"/>
    <w:rsid w:val="00D541E7"/>
    <w:rsid w:val="00D65586"/>
    <w:rsid w:val="00E35F59"/>
    <w:rsid w:val="00E369E0"/>
    <w:rsid w:val="00E64117"/>
    <w:rsid w:val="00E709E7"/>
    <w:rsid w:val="00EA227B"/>
    <w:rsid w:val="00EB1BE2"/>
    <w:rsid w:val="00EB4E60"/>
    <w:rsid w:val="00EB652B"/>
    <w:rsid w:val="00ED1116"/>
    <w:rsid w:val="00ED6157"/>
    <w:rsid w:val="00F03F7C"/>
    <w:rsid w:val="00F10402"/>
    <w:rsid w:val="00F12C7B"/>
    <w:rsid w:val="00F30EBF"/>
    <w:rsid w:val="00F31830"/>
    <w:rsid w:val="00F614FC"/>
    <w:rsid w:val="00F6328C"/>
    <w:rsid w:val="00FE0081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754F05-7113-46EE-B39B-B27F7940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1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E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2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D11231"/>
    <w:rPr>
      <w:color w:val="0000FF"/>
      <w:u w:val="single"/>
    </w:rPr>
  </w:style>
  <w:style w:type="character" w:styleId="a6">
    <w:name w:val="Emphasis"/>
    <w:qFormat/>
    <w:rsid w:val="00D11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9597</Words>
  <Characters>54708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Microsoft</Company>
  <LinksUpToDate>false</LinksUpToDate>
  <CharactersWithSpaces>64177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Vladimir</dc:creator>
  <cp:keywords/>
  <cp:lastModifiedBy>Admin</cp:lastModifiedBy>
  <cp:revision>4</cp:revision>
  <cp:lastPrinted>2019-03-28T10:27:00Z</cp:lastPrinted>
  <dcterms:created xsi:type="dcterms:W3CDTF">2019-03-19T04:47:00Z</dcterms:created>
  <dcterms:modified xsi:type="dcterms:W3CDTF">2019-03-28T10:31:00Z</dcterms:modified>
</cp:coreProperties>
</file>