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D3" w:rsidRDefault="00CE4887" w:rsidP="00B62AA8">
      <w:pPr>
        <w:jc w:val="right"/>
        <w:rPr>
          <w:rFonts w:ascii="Calibri" w:hAnsi="Calibri" w:cs="Calibri"/>
        </w:rPr>
      </w:pPr>
      <w:r>
        <w:t xml:space="preserve"> </w:t>
      </w:r>
      <w:bookmarkStart w:id="0" w:name="_GoBack"/>
      <w:bookmarkEnd w:id="0"/>
      <w:r w:rsidR="009D2231">
        <w:t xml:space="preserve">                             </w:t>
      </w:r>
      <w:r w:rsidR="00E81CD3">
        <w:rPr>
          <w:rFonts w:ascii="Calibri" w:hAnsi="Calibri" w:cs="Calibri"/>
        </w:rPr>
        <w:t>Утвержден</w:t>
      </w:r>
      <w:r w:rsidR="00B62AA8">
        <w:rPr>
          <w:rFonts w:ascii="Calibri" w:hAnsi="Calibri" w:cs="Calibri"/>
        </w:rPr>
        <w:t>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81CD3" w:rsidRDefault="003D2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</w:t>
      </w:r>
    </w:p>
    <w:p w:rsidR="003D2D20" w:rsidRDefault="003D2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3D2D20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2013 г. N </w:t>
      </w:r>
      <w:r w:rsidR="003D2D20">
        <w:rPr>
          <w:rFonts w:ascii="Calibri" w:hAnsi="Calibri" w:cs="Calibri"/>
        </w:rPr>
        <w:t>___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"/>
      <w:bookmarkEnd w:id="1"/>
      <w:r>
        <w:rPr>
          <w:rFonts w:ascii="Calibri" w:hAnsi="Calibri" w:cs="Calibri"/>
          <w:b/>
          <w:bCs/>
        </w:rPr>
        <w:t>ПОРЯДОК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ПРИНЯТИЯ РЕШЕНИЙ О РАЗРАБОТКЕ, ФОРМИРОВАНИЯ И РЕАЛИЗАЦИИ</w:t>
      </w:r>
    </w:p>
    <w:p w:rsidR="00E81CD3" w:rsidRDefault="003D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</w:t>
      </w:r>
      <w:r w:rsidR="00E81CD3">
        <w:rPr>
          <w:rFonts w:ascii="Calibri" w:hAnsi="Calibri" w:cs="Calibri"/>
          <w:b/>
          <w:bCs/>
        </w:rPr>
        <w:t xml:space="preserve"> ПРОГРАММ </w:t>
      </w:r>
      <w:r>
        <w:rPr>
          <w:rFonts w:ascii="Calibri" w:hAnsi="Calibri" w:cs="Calibri"/>
          <w:b/>
          <w:bCs/>
        </w:rPr>
        <w:t>МУНИЦИПАЛЬНГО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определяет правила разработки, реализации и оценки эффективности </w:t>
      </w:r>
      <w:r w:rsidR="003D2D20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</w:t>
      </w:r>
      <w:r w:rsidR="003D2D20">
        <w:rPr>
          <w:rFonts w:ascii="Calibri" w:hAnsi="Calibri" w:cs="Calibri"/>
        </w:rPr>
        <w:t xml:space="preserve">муниципального района </w:t>
      </w:r>
      <w:proofErr w:type="gramStart"/>
      <w:r w:rsidR="003D2D20">
        <w:rPr>
          <w:rFonts w:ascii="Calibri" w:hAnsi="Calibri" w:cs="Calibri"/>
        </w:rPr>
        <w:t xml:space="preserve">Красноармейский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далее - </w:t>
      </w:r>
      <w:r w:rsidR="003D2D20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программы), а также контроля за ходом их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понятия, используемые в настоящем Порядке:</w:t>
      </w:r>
    </w:p>
    <w:p w:rsidR="00E81CD3" w:rsidRDefault="003D2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</w:t>
      </w:r>
      <w:r w:rsidR="00E81CD3">
        <w:rPr>
          <w:rFonts w:ascii="Calibri" w:hAnsi="Calibri" w:cs="Calibri"/>
        </w:rPr>
        <w:t xml:space="preserve">программа - система мероприятий (взаимоувязанных по задачам, срокам осуществления и ресурсам) и инструментов </w:t>
      </w: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политики </w:t>
      </w:r>
      <w:r>
        <w:rPr>
          <w:rFonts w:ascii="Calibri" w:hAnsi="Calibri" w:cs="Calibri"/>
        </w:rPr>
        <w:t>администрации муниципального района Красноармейский</w:t>
      </w:r>
      <w:r w:rsidR="00E81CD3">
        <w:rPr>
          <w:rFonts w:ascii="Calibri" w:hAnsi="Calibri" w:cs="Calibri"/>
        </w:rPr>
        <w:t xml:space="preserve">, обеспечивающих в рамках реализации </w:t>
      </w:r>
      <w:r>
        <w:rPr>
          <w:rFonts w:ascii="Calibri" w:hAnsi="Calibri" w:cs="Calibri"/>
        </w:rPr>
        <w:t>муниципальных</w:t>
      </w:r>
      <w:r w:rsidR="00E81CD3">
        <w:rPr>
          <w:rFonts w:ascii="Calibri" w:hAnsi="Calibri" w:cs="Calibri"/>
        </w:rPr>
        <w:t xml:space="preserve"> функций (полномочий) достижение целей в отдельных сферах социально-экономического развития </w:t>
      </w:r>
      <w:r>
        <w:rPr>
          <w:rFonts w:ascii="Calibri" w:hAnsi="Calibri" w:cs="Calibri"/>
        </w:rPr>
        <w:t xml:space="preserve">муниципального района </w:t>
      </w:r>
      <w:proofErr w:type="gramStart"/>
      <w:r>
        <w:rPr>
          <w:rFonts w:ascii="Calibri" w:hAnsi="Calibri" w:cs="Calibri"/>
        </w:rPr>
        <w:t xml:space="preserve">Красноармейский </w:t>
      </w:r>
      <w:r w:rsidR="00E81CD3">
        <w:rPr>
          <w:rFonts w:ascii="Calibri" w:hAnsi="Calibri" w:cs="Calibri"/>
        </w:rPr>
        <w:t>;</w:t>
      </w:r>
      <w:proofErr w:type="gramEnd"/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подпрограмма </w:t>
      </w:r>
      <w:r w:rsidR="003D2D2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</w:t>
      </w:r>
      <w:r w:rsidR="003D2D2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сфера реализации </w:t>
      </w:r>
      <w:r w:rsidR="003D2D2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(подпрограммы) - сфера социально-экономического развития </w:t>
      </w:r>
      <w:r w:rsidR="003D2D20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на решение проблем которой направлена соответствующая </w:t>
      </w:r>
      <w:r w:rsidR="003D2D20">
        <w:rPr>
          <w:rFonts w:ascii="Calibri" w:hAnsi="Calibri" w:cs="Calibri"/>
        </w:rPr>
        <w:t>муниципальная</w:t>
      </w:r>
      <w:r>
        <w:rPr>
          <w:rFonts w:ascii="Calibri" w:hAnsi="Calibri" w:cs="Calibri"/>
        </w:rPr>
        <w:t xml:space="preserve"> программа (подпрограмма);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параметры </w:t>
      </w:r>
      <w:r w:rsidR="003979B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(подпрограммы) - цели, задачи, показатели (индикаторы), конечные результаты реализации </w:t>
      </w:r>
      <w:r w:rsidR="003979B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(подпрограммы), сроки их достижения, объем ресурсов, в том числе в разрезе мероприятий, необходимых для достижения целей </w:t>
      </w:r>
      <w:proofErr w:type="gramStart"/>
      <w:r w:rsidR="003979B0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(подпрограммы);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 </w:t>
      </w:r>
      <w:r w:rsidR="003979B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- планируемый конечный результат решения проблемы социально-экономического развития </w:t>
      </w:r>
      <w:r w:rsidR="003979B0">
        <w:rPr>
          <w:rFonts w:ascii="Calibri" w:hAnsi="Calibri" w:cs="Calibri"/>
        </w:rPr>
        <w:t xml:space="preserve">муниципального района Красноармейский  </w:t>
      </w:r>
      <w:r>
        <w:rPr>
          <w:rFonts w:ascii="Calibri" w:hAnsi="Calibri" w:cs="Calibri"/>
        </w:rPr>
        <w:t xml:space="preserve">посредством реализации </w:t>
      </w:r>
      <w:r w:rsidR="003979B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достижимый за период ее реализации;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- результат выполнения совокупности взаимосвязанных мероприятий, направленных на достижение цели (целей)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 Задачи должны соответствовать целям, входящих в состав подпрограмм и иных программ;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- совокупность взаимосвязанных действий, направленных на решение соответствующей задачи;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(индикатор) - количественно выраженная характеристика достижения цели или решения задачи;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конечный результат - характеризуемое количественными и/или качественными показателями состояние (изменение состояния) сферы социально-экономического развития </w:t>
      </w:r>
      <w:r w:rsidR="00130D54">
        <w:rPr>
          <w:rFonts w:ascii="Calibri" w:hAnsi="Calibri" w:cs="Calibri"/>
        </w:rPr>
        <w:t xml:space="preserve">муниципального района </w:t>
      </w:r>
      <w:proofErr w:type="gramStart"/>
      <w:r w:rsidR="00130D54">
        <w:rPr>
          <w:rFonts w:ascii="Calibri" w:hAnsi="Calibri" w:cs="Calibri"/>
        </w:rPr>
        <w:t xml:space="preserve">Красноармейский  </w:t>
      </w:r>
      <w:r>
        <w:rPr>
          <w:rFonts w:ascii="Calibri" w:hAnsi="Calibri" w:cs="Calibri"/>
        </w:rPr>
        <w:t>;</w:t>
      </w:r>
      <w:proofErr w:type="gramEnd"/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ответственный исполнитель </w:t>
      </w:r>
      <w:proofErr w:type="gramStart"/>
      <w:r w:rsidR="00130D54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- орган исполнительной власти (</w:t>
      </w:r>
      <w:r w:rsidR="00130D54">
        <w:rPr>
          <w:rFonts w:ascii="Calibri" w:hAnsi="Calibri" w:cs="Calibri"/>
        </w:rPr>
        <w:t>муниципальный</w:t>
      </w:r>
      <w:r>
        <w:rPr>
          <w:rFonts w:ascii="Calibri" w:hAnsi="Calibri" w:cs="Calibri"/>
        </w:rPr>
        <w:t xml:space="preserve"> орган) </w:t>
      </w:r>
      <w:r w:rsidR="00130D54">
        <w:rPr>
          <w:rFonts w:ascii="Calibri" w:hAnsi="Calibri" w:cs="Calibri"/>
        </w:rPr>
        <w:t xml:space="preserve">муниципального района Красноармейский </w:t>
      </w:r>
      <w:r>
        <w:rPr>
          <w:rFonts w:ascii="Calibri" w:hAnsi="Calibri" w:cs="Calibri"/>
        </w:rPr>
        <w:t xml:space="preserve">, ответственный за разработку и реализацию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целом и обладающий полномочиями, установленными настоящим Порядком;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соисполнители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- органы исполнительной власти (</w:t>
      </w:r>
      <w:r w:rsidR="00130D54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органы) </w:t>
      </w:r>
      <w:r w:rsidR="00130D54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являющиеся ответственными за разработку и реализацию подпрограмм, иных программ и планов мероприятий, включенных в состав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участники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- органы исполнительной власти (</w:t>
      </w:r>
      <w:r w:rsidR="00130D54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органы) </w:t>
      </w:r>
      <w:r w:rsidR="00130D54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</w:t>
      </w:r>
      <w:r w:rsidR="00130D54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учреждения, органы местного самоуправления </w:t>
      </w:r>
      <w:r w:rsidR="00130D54">
        <w:rPr>
          <w:rFonts w:ascii="Calibri" w:hAnsi="Calibri" w:cs="Calibri"/>
        </w:rPr>
        <w:t>сельских поселений муниципального района Красноармейский</w:t>
      </w:r>
      <w:r>
        <w:rPr>
          <w:rFonts w:ascii="Calibri" w:hAnsi="Calibri" w:cs="Calibri"/>
        </w:rPr>
        <w:t xml:space="preserve">, организации, на которые возложена ответственность за реализацию мероприятий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а также юридические и физические лица, определенные в соответствии с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законодательством Российской Федерации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риски реализации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- вероятные явления, события, процессы, не зависящие от ответственных исполнителей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соисполнителей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участников </w:t>
      </w:r>
      <w:r w:rsidR="00130D5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негативно влияющие на основные параметры </w:t>
      </w:r>
      <w:proofErr w:type="gramStart"/>
      <w:r w:rsidR="00130D54">
        <w:rPr>
          <w:rFonts w:ascii="Calibri" w:hAnsi="Calibri" w:cs="Calibri"/>
        </w:rPr>
        <w:t>муниципальной</w:t>
      </w:r>
      <w:r w:rsidR="006118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(подпрограммы).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r w:rsidR="00611818">
        <w:rPr>
          <w:rFonts w:ascii="Calibri" w:hAnsi="Calibri" w:cs="Calibri"/>
        </w:rPr>
        <w:t xml:space="preserve">Муниципальная </w:t>
      </w:r>
      <w:r>
        <w:rPr>
          <w:rFonts w:ascii="Calibri" w:hAnsi="Calibri" w:cs="Calibri"/>
        </w:rPr>
        <w:t xml:space="preserve"> программа может включать в себя подпрограммы, иные программы и планы мероприятий (мероприятия) органов исполнительной власти (</w:t>
      </w:r>
      <w:r w:rsidR="00611818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органов) </w:t>
      </w:r>
      <w:r w:rsidR="0061181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и </w:t>
      </w:r>
      <w:r w:rsidR="00611818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учреждений </w:t>
      </w:r>
      <w:r w:rsidR="0061181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r w:rsidR="00611818">
        <w:rPr>
          <w:rFonts w:ascii="Calibri" w:hAnsi="Calibri" w:cs="Calibri"/>
        </w:rPr>
        <w:t xml:space="preserve">Муниципальная </w:t>
      </w:r>
      <w:r>
        <w:rPr>
          <w:rFonts w:ascii="Calibri" w:hAnsi="Calibri" w:cs="Calibri"/>
        </w:rPr>
        <w:t xml:space="preserve">программа не может содержать мероприятий других </w:t>
      </w:r>
      <w:r w:rsidR="00611818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Разработка и реализация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осуществляется ответственным исполнителем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совместно с соисполнителями </w:t>
      </w:r>
      <w:r w:rsidR="006118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программы и участниками </w:t>
      </w:r>
      <w:r w:rsidR="006118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 К разработке </w:t>
      </w:r>
      <w:proofErr w:type="gramStart"/>
      <w:r w:rsidR="006118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органы местного самоуправления </w:t>
      </w:r>
      <w:r w:rsidR="00611818">
        <w:rPr>
          <w:rFonts w:ascii="Calibri" w:hAnsi="Calibri" w:cs="Calibri"/>
        </w:rPr>
        <w:t>сельских поселений муниципального района Красноармейский</w:t>
      </w:r>
      <w:r>
        <w:rPr>
          <w:rFonts w:ascii="Calibri" w:hAnsi="Calibri" w:cs="Calibri"/>
        </w:rPr>
        <w:t>, общественные организации и другие заинтересованные лица.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r w:rsidR="00611818">
        <w:rPr>
          <w:rFonts w:ascii="Calibri" w:hAnsi="Calibri" w:cs="Calibri"/>
        </w:rPr>
        <w:t xml:space="preserve">Муниципальные </w:t>
      </w:r>
      <w:r>
        <w:rPr>
          <w:rFonts w:ascii="Calibri" w:hAnsi="Calibri" w:cs="Calibri"/>
        </w:rPr>
        <w:t xml:space="preserve"> программы утверждаются постановлениями </w:t>
      </w:r>
      <w:r w:rsidR="00611818">
        <w:rPr>
          <w:rFonts w:ascii="Calibri" w:hAnsi="Calibri" w:cs="Calibri"/>
        </w:rPr>
        <w:t>Администрации Красноармейск</w:t>
      </w:r>
      <w:r w:rsidR="00CC46BB">
        <w:rPr>
          <w:rFonts w:ascii="Calibri" w:hAnsi="Calibri" w:cs="Calibri"/>
        </w:rPr>
        <w:t>ого района</w:t>
      </w:r>
      <w:r>
        <w:rPr>
          <w:rFonts w:ascii="Calibri" w:hAnsi="Calibri" w:cs="Calibri"/>
        </w:rPr>
        <w:t>. Внесение изменений в подпрограммы, иные программы и корректировка планов мероприятий (мероприятий) органов исполнительной власти (</w:t>
      </w:r>
      <w:r w:rsidR="00611818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органов) </w:t>
      </w:r>
      <w:r w:rsidR="0061181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и </w:t>
      </w:r>
      <w:r w:rsidR="00611818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учреждений </w:t>
      </w:r>
      <w:r w:rsidR="0061181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включенных в </w:t>
      </w:r>
      <w:r w:rsidR="00611818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программу, осуществляется ответственным исполнителем </w:t>
      </w:r>
      <w:r w:rsidR="006118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 (или) соисполнителями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путем внесения изменений в </w:t>
      </w:r>
      <w:r w:rsidR="00611818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 xml:space="preserve">2. Основание и этапы разработки </w:t>
      </w:r>
      <w:r w:rsidR="006118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Разработка проекта и утверждение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включают следующие основные этапы: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инициативного предложения о решении проблем программным методом;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решения о разработке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</w:t>
      </w:r>
      <w:r w:rsidR="00611818">
        <w:rPr>
          <w:rFonts w:ascii="Calibri" w:hAnsi="Calibri" w:cs="Calibri"/>
        </w:rPr>
        <w:t>Главой муниципального района Красноармейский</w:t>
      </w:r>
      <w:r>
        <w:rPr>
          <w:rFonts w:ascii="Calibri" w:hAnsi="Calibri" w:cs="Calibri"/>
        </w:rPr>
        <w:t>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</w:t>
      </w:r>
      <w:r w:rsidR="00611818">
        <w:rPr>
          <w:rFonts w:ascii="Calibri" w:hAnsi="Calibri" w:cs="Calibri"/>
        </w:rPr>
        <w:t xml:space="preserve">зработка проекта муниципальной 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согласование проекта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проекта </w:t>
      </w:r>
      <w:r w:rsidR="006118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на заседании </w:t>
      </w:r>
      <w:r w:rsidR="00A52291" w:rsidRPr="00A52291">
        <w:rPr>
          <w:rFonts w:ascii="Calibri" w:hAnsi="Calibri" w:cs="Calibri"/>
          <w:color w:val="FF0000"/>
        </w:rPr>
        <w:t>Коллегии</w:t>
      </w:r>
      <w:r w:rsidR="00A52291">
        <w:rPr>
          <w:rFonts w:ascii="Calibri" w:hAnsi="Calibri" w:cs="Calibri"/>
        </w:rPr>
        <w:t xml:space="preserve"> администрации Красноармейск</w:t>
      </w:r>
      <w:r w:rsidR="00CC46BB">
        <w:rPr>
          <w:rFonts w:ascii="Calibri" w:hAnsi="Calibri" w:cs="Calibri"/>
        </w:rPr>
        <w:t>ого района</w:t>
      </w:r>
      <w:r>
        <w:rPr>
          <w:rFonts w:ascii="Calibri" w:hAnsi="Calibri" w:cs="Calibri"/>
        </w:rPr>
        <w:t>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доработка проекта </w:t>
      </w:r>
      <w:r w:rsidR="00A52291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в соответствии с замечаниями, высказанными на заседании </w:t>
      </w:r>
      <w:r w:rsidR="00A52291" w:rsidRPr="00A52291">
        <w:rPr>
          <w:rFonts w:ascii="Calibri" w:hAnsi="Calibri" w:cs="Calibri"/>
          <w:color w:val="FF0000"/>
        </w:rPr>
        <w:t>Коллегии</w:t>
      </w:r>
      <w:r w:rsidR="00A52291">
        <w:rPr>
          <w:rFonts w:ascii="Calibri" w:hAnsi="Calibri" w:cs="Calibri"/>
        </w:rPr>
        <w:t xml:space="preserve"> администрации Красноармейск</w:t>
      </w:r>
      <w:r w:rsidR="00CC46BB">
        <w:rPr>
          <w:rFonts w:ascii="Calibri" w:hAnsi="Calibri" w:cs="Calibri"/>
        </w:rPr>
        <w:t>ого района</w:t>
      </w:r>
      <w:r w:rsidR="00A522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(при наличии замечаний);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</w:t>
      </w:r>
      <w:r w:rsidR="00A52291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</w:t>
      </w:r>
      <w:r w:rsidR="00A52291">
        <w:rPr>
          <w:rFonts w:ascii="Calibri" w:hAnsi="Calibri" w:cs="Calibri"/>
        </w:rPr>
        <w:t>Администрацией Красноармейск</w:t>
      </w:r>
      <w:r w:rsidR="00CC46BB">
        <w:rPr>
          <w:rFonts w:ascii="Calibri" w:hAnsi="Calibri" w:cs="Calibri"/>
        </w:rPr>
        <w:t>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Инициаторами отбора проблем (далее - инициаторы) для решения их программным методом на </w:t>
      </w:r>
      <w:r w:rsidR="00A52291">
        <w:rPr>
          <w:rFonts w:ascii="Calibri" w:hAnsi="Calibri" w:cs="Calibri"/>
        </w:rPr>
        <w:t>район</w:t>
      </w:r>
      <w:r>
        <w:rPr>
          <w:rFonts w:ascii="Calibri" w:hAnsi="Calibri" w:cs="Calibri"/>
        </w:rPr>
        <w:t>ном уровне могут выступать органы исполнительной власти (</w:t>
      </w:r>
      <w:r w:rsidR="00A52291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органы) </w:t>
      </w:r>
      <w:r w:rsidR="00A52291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органы местного самоуправления </w:t>
      </w:r>
      <w:r w:rsidR="00A52291">
        <w:rPr>
          <w:rFonts w:ascii="Calibri" w:hAnsi="Calibri" w:cs="Calibri"/>
        </w:rPr>
        <w:t>сельских поселений муниципального района Красноармейский</w:t>
      </w:r>
      <w:r>
        <w:rPr>
          <w:rFonts w:ascii="Calibri" w:hAnsi="Calibri" w:cs="Calibri"/>
        </w:rPr>
        <w:t>, юридические и физические лица.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Отбор проблем для решения их программным методом осуществляется инициатором на основе следующих факторов: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значимость проблемы;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невозможность без </w:t>
      </w:r>
      <w:r w:rsidR="00A52291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поддержки решения проблемы в приемлемые сроки за счет использования действующего рыночного механизма;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эффективность технических, организационных и иных предлагаемых к реализации программных мероприятий;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координации межотраслевых связей для решения проблемы.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3"/>
      <w:bookmarkEnd w:id="3"/>
      <w:r>
        <w:rPr>
          <w:rFonts w:ascii="Calibri" w:hAnsi="Calibri" w:cs="Calibri"/>
        </w:rPr>
        <w:t>2.4. Предложения инициаторов направляются в орган исполнительной власти (</w:t>
      </w:r>
      <w:r w:rsidR="00A52291">
        <w:rPr>
          <w:rFonts w:ascii="Calibri" w:hAnsi="Calibri" w:cs="Calibri"/>
        </w:rPr>
        <w:t>муниципальный</w:t>
      </w:r>
      <w:r>
        <w:rPr>
          <w:rFonts w:ascii="Calibri" w:hAnsi="Calibri" w:cs="Calibri"/>
        </w:rPr>
        <w:t xml:space="preserve"> орган) </w:t>
      </w:r>
      <w:r w:rsidR="00A52291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, к предметам ведения которого относится сфера деятельности, в которой, по мнению инициатора, существует проблема, решаемая программным методом.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 случае принятия решения о целесообразности разработки </w:t>
      </w:r>
      <w:r w:rsidR="00A52291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с учетом материалов, поступивших от инициатора, орган исполнительной власти (</w:t>
      </w:r>
      <w:r w:rsidR="00A52291">
        <w:rPr>
          <w:rFonts w:ascii="Calibri" w:hAnsi="Calibri" w:cs="Calibri"/>
        </w:rPr>
        <w:t>муниципальный</w:t>
      </w:r>
      <w:r>
        <w:rPr>
          <w:rFonts w:ascii="Calibri" w:hAnsi="Calibri" w:cs="Calibri"/>
        </w:rPr>
        <w:t xml:space="preserve"> орган) </w:t>
      </w:r>
      <w:r w:rsidR="00A52291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определенный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Порядка (далее - разработчик инициативного предложения), подготавливает инициативное предложение о разработке </w:t>
      </w:r>
      <w:r w:rsidR="00CC46B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направляет его на рассмотрение в </w:t>
      </w:r>
      <w:r w:rsidR="00CC46BB">
        <w:rPr>
          <w:rFonts w:ascii="Calibri" w:hAnsi="Calibri" w:cs="Calibri"/>
        </w:rPr>
        <w:t>Комитет по</w:t>
      </w:r>
      <w:r>
        <w:rPr>
          <w:rFonts w:ascii="Calibri" w:hAnsi="Calibri" w:cs="Calibri"/>
        </w:rPr>
        <w:t xml:space="preserve"> экономическо</w:t>
      </w:r>
      <w:r w:rsidR="00CC46BB">
        <w:rPr>
          <w:rFonts w:ascii="Calibri" w:hAnsi="Calibri" w:cs="Calibri"/>
        </w:rPr>
        <w:t xml:space="preserve">му </w:t>
      </w:r>
      <w:r>
        <w:rPr>
          <w:rFonts w:ascii="Calibri" w:hAnsi="Calibri" w:cs="Calibri"/>
        </w:rPr>
        <w:t xml:space="preserve"> развити</w:t>
      </w:r>
      <w:r w:rsidR="00CC46BB">
        <w:rPr>
          <w:rFonts w:ascii="Calibri" w:hAnsi="Calibri" w:cs="Calibri"/>
        </w:rPr>
        <w:t>ю</w:t>
      </w:r>
      <w:r>
        <w:rPr>
          <w:rFonts w:ascii="Calibri" w:hAnsi="Calibri" w:cs="Calibri"/>
        </w:rPr>
        <w:t>, инвестици</w:t>
      </w:r>
      <w:r w:rsidR="00CC46BB">
        <w:rPr>
          <w:rFonts w:ascii="Calibri" w:hAnsi="Calibri" w:cs="Calibri"/>
        </w:rPr>
        <w:t>ям</w:t>
      </w:r>
      <w:r>
        <w:rPr>
          <w:rFonts w:ascii="Calibri" w:hAnsi="Calibri" w:cs="Calibri"/>
        </w:rPr>
        <w:t xml:space="preserve"> и торговли </w:t>
      </w:r>
      <w:r w:rsidR="00CC46BB">
        <w:rPr>
          <w:rFonts w:ascii="Calibri" w:hAnsi="Calibri" w:cs="Calibri"/>
        </w:rPr>
        <w:t>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483F">
        <w:rPr>
          <w:rFonts w:ascii="Calibri" w:hAnsi="Calibri" w:cs="Calibri"/>
        </w:rPr>
        <w:t xml:space="preserve">2.6. </w:t>
      </w:r>
      <w:r>
        <w:rPr>
          <w:rFonts w:ascii="Calibri" w:hAnsi="Calibri" w:cs="Calibri"/>
        </w:rPr>
        <w:t xml:space="preserve">Инициативное предложение о разработке </w:t>
      </w:r>
      <w:r w:rsidR="000F483F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должно включать следующую информацию: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проблемы и анализ причин ее возникновения;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задачи </w:t>
      </w:r>
      <w:r w:rsidR="000F483F">
        <w:rPr>
          <w:rFonts w:ascii="Calibri" w:hAnsi="Calibri" w:cs="Calibri"/>
        </w:rPr>
        <w:t>муниципальн</w:t>
      </w:r>
      <w:r>
        <w:rPr>
          <w:rFonts w:ascii="Calibri" w:hAnsi="Calibri" w:cs="Calibri"/>
        </w:rPr>
        <w:t>ой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возможные сроки решения проблемы, предполагаемые программные мероприятия;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финансовых ресурсах и возможные источники их обеспечения;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возможные соисполнители и участники </w:t>
      </w:r>
      <w:r w:rsidR="000F483F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ожидаемые результаты реализации </w:t>
      </w:r>
      <w:r w:rsidR="000F483F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r w:rsidR="0082267F">
        <w:rPr>
          <w:rFonts w:ascii="Calibri" w:hAnsi="Calibri" w:cs="Calibri"/>
        </w:rPr>
        <w:t>Комитет по</w:t>
      </w:r>
      <w:r>
        <w:rPr>
          <w:rFonts w:ascii="Calibri" w:hAnsi="Calibri" w:cs="Calibri"/>
        </w:rPr>
        <w:t xml:space="preserve"> экономическо</w:t>
      </w:r>
      <w:r w:rsidR="0082267F">
        <w:rPr>
          <w:rFonts w:ascii="Calibri" w:hAnsi="Calibri" w:cs="Calibri"/>
        </w:rPr>
        <w:t>му</w:t>
      </w:r>
      <w:r>
        <w:rPr>
          <w:rFonts w:ascii="Calibri" w:hAnsi="Calibri" w:cs="Calibri"/>
        </w:rPr>
        <w:t xml:space="preserve"> развити</w:t>
      </w:r>
      <w:r w:rsidR="0082267F">
        <w:rPr>
          <w:rFonts w:ascii="Calibri" w:hAnsi="Calibri" w:cs="Calibri"/>
        </w:rPr>
        <w:t>ю</w:t>
      </w:r>
      <w:r>
        <w:rPr>
          <w:rFonts w:ascii="Calibri" w:hAnsi="Calibri" w:cs="Calibri"/>
        </w:rPr>
        <w:t>, инвестици</w:t>
      </w:r>
      <w:r w:rsidR="0082267F">
        <w:rPr>
          <w:rFonts w:ascii="Calibri" w:hAnsi="Calibri" w:cs="Calibri"/>
        </w:rPr>
        <w:t>ям</w:t>
      </w:r>
      <w:r>
        <w:rPr>
          <w:rFonts w:ascii="Calibri" w:hAnsi="Calibri" w:cs="Calibri"/>
        </w:rPr>
        <w:t xml:space="preserve"> и торговли </w:t>
      </w:r>
      <w:r w:rsidR="0082267F">
        <w:rPr>
          <w:rFonts w:ascii="Calibri" w:hAnsi="Calibri" w:cs="Calibri"/>
        </w:rPr>
        <w:t xml:space="preserve">администрации Красноармейского района </w:t>
      </w:r>
      <w:r>
        <w:rPr>
          <w:rFonts w:ascii="Calibri" w:hAnsi="Calibri" w:cs="Calibri"/>
        </w:rPr>
        <w:t xml:space="preserve"> в двухнедельный срок после получения инициативного предложения о разработке </w:t>
      </w:r>
      <w:r w:rsidR="0082267F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подготавливает и направляет разработчику инициативного предложения соответствующее заключение.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Разработчик инициативного предложения направляет инициативное предложение о разработке </w:t>
      </w:r>
      <w:r w:rsidR="0082267F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соответствующее заключение </w:t>
      </w:r>
      <w:proofErr w:type="gramStart"/>
      <w:r w:rsidR="0082267F">
        <w:rPr>
          <w:rFonts w:ascii="Calibri" w:hAnsi="Calibri" w:cs="Calibri"/>
        </w:rPr>
        <w:t xml:space="preserve">Комитета </w:t>
      </w:r>
      <w:r>
        <w:rPr>
          <w:rFonts w:ascii="Calibri" w:hAnsi="Calibri" w:cs="Calibri"/>
        </w:rPr>
        <w:t xml:space="preserve"> </w:t>
      </w:r>
      <w:r w:rsidR="0082267F">
        <w:rPr>
          <w:rFonts w:ascii="Calibri" w:hAnsi="Calibri" w:cs="Calibri"/>
        </w:rPr>
        <w:t>по</w:t>
      </w:r>
      <w:proofErr w:type="gramEnd"/>
      <w:r w:rsidR="0082267F">
        <w:rPr>
          <w:rFonts w:ascii="Calibri" w:hAnsi="Calibri" w:cs="Calibri"/>
        </w:rPr>
        <w:t xml:space="preserve"> экономическому развитию, инвестициям и торговли администрации Красноармейского района Главе администрации Красноармейского района 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Основаниями для разработки </w:t>
      </w:r>
      <w:r w:rsidR="0082267F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является поручение </w:t>
      </w:r>
      <w:r w:rsidR="0082267F">
        <w:rPr>
          <w:rFonts w:ascii="Calibri" w:hAnsi="Calibri" w:cs="Calibri"/>
        </w:rPr>
        <w:t>Главы администрации Красноармейского района</w:t>
      </w:r>
      <w:r>
        <w:rPr>
          <w:rFonts w:ascii="Calibri" w:hAnsi="Calibri" w:cs="Calibri"/>
        </w:rPr>
        <w:t xml:space="preserve"> соответствующему органу исполнительной власти (</w:t>
      </w:r>
      <w:r w:rsidR="0082267F">
        <w:rPr>
          <w:rFonts w:ascii="Calibri" w:hAnsi="Calibri" w:cs="Calibri"/>
        </w:rPr>
        <w:t>муниципальному</w:t>
      </w:r>
      <w:r>
        <w:rPr>
          <w:rFonts w:ascii="Calibri" w:hAnsi="Calibri" w:cs="Calibri"/>
        </w:rPr>
        <w:t xml:space="preserve"> органу) </w:t>
      </w:r>
      <w:r w:rsidR="0082267F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(далее - ответственный исполнитель </w:t>
      </w:r>
      <w:r w:rsidR="0082267F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обеспечить разработку соответствующей </w:t>
      </w:r>
      <w:r w:rsidR="0082267F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внести указанный документ на рассмотрение </w:t>
      </w:r>
      <w:r w:rsidR="0082267F">
        <w:rPr>
          <w:rFonts w:ascii="Calibri" w:hAnsi="Calibri" w:cs="Calibri"/>
        </w:rPr>
        <w:t>Коллегии 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 xml:space="preserve">2.10. Ответственный исполнитель </w:t>
      </w:r>
      <w:r w:rsidR="0019565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разрабатывает проект </w:t>
      </w:r>
      <w:r w:rsidR="0019565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срок до 1 апреля года, предшествующего году начала ее реализации, и размещает его на своем официальном сайте или официальном сайте </w:t>
      </w:r>
      <w:r w:rsidR="00F16DDB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момента размещения в информационно-телекоммуникационной сети Интернет на соответствующем официальном сайте проект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должен быть доступен всем заинтересованным лицам для ознакомления.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2.10.1. Проект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мероприятий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для граждан и организаций в случае ее утверждения.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</w:t>
      </w:r>
      <w:r>
        <w:rPr>
          <w:rFonts w:ascii="Calibri" w:hAnsi="Calibri" w:cs="Calibri"/>
        </w:rPr>
        <w:lastRenderedPageBreak/>
        <w:t xml:space="preserve">проводиться физическими и юридическими лицами, принимающими участие в разработке проекта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а также юридическими лицами, находящимися в ведении ответственных исполнителей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соисполнителей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программы и участников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2.10.3. Срок, отведенный для проведения независимой экспертизы, указывается при размещении проекта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в информационно-телекоммуникационной сети Интернет на соответствующем официальном сайте и составляет не менее 10 календарных дней.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2.10.4. По результатам независимой экспертизы составляется заключение, которое направляется ответственному исполнителю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 xml:space="preserve">2.10.5. Ответственный исполнитель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рассматривает поступившие в его адрес заключения в течение 5 рабочих дней и в случае необходимости вносит соответствующие изменения в проект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 xml:space="preserve">2.10.6. Срок, отведенный для внесения изменений в проект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после рассмотрения заключения независимой экспертизы, составляет 10 рабочих дней.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2.10.7. Физическим и юридическим лицам, направившим заключение в адрес ответственного исполнителя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в срок не более 10 рабочих дней со дня рассмотрения заключения направляется мотивированный ответ.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2.10.8. Непредставление заключений независимой экспертизы в адрес ответственного исполнителя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срок, отведенный для проведения независимой экспертизы, не является препятствием для подготовки заключений, указанных в </w:t>
      </w:r>
      <w:hyperlink w:anchor="Par107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Порядка, и последующего утверждения </w:t>
      </w:r>
      <w:r w:rsidR="00F16DD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2.10.9. Результаты работы, проведенной ответственным исполнителем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рамках независимой экспертизы, отражаются в пояснительной записке к проекту постановления </w:t>
      </w:r>
      <w:r w:rsidR="00F16DDB">
        <w:rPr>
          <w:rFonts w:ascii="Calibri" w:hAnsi="Calibri" w:cs="Calibri"/>
        </w:rPr>
        <w:t>Администрации Красноармейского района</w:t>
      </w:r>
      <w:r>
        <w:rPr>
          <w:rFonts w:ascii="Calibri" w:hAnsi="Calibri" w:cs="Calibri"/>
        </w:rPr>
        <w:t xml:space="preserve"> об утверждении </w:t>
      </w:r>
      <w:r w:rsidR="00F16DD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заключений независимой экспертизы представляются органам исполнительной власти (</w:t>
      </w:r>
      <w:r w:rsidR="00F16DDB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органам) </w:t>
      </w:r>
      <w:r w:rsidR="00F16DDB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, принимающим участие в согласовании.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7"/>
      <w:bookmarkEnd w:id="7"/>
      <w:r>
        <w:rPr>
          <w:rFonts w:ascii="Calibri" w:hAnsi="Calibri" w:cs="Calibri"/>
        </w:rPr>
        <w:t xml:space="preserve">2.11. После внесения изменений, указанных в </w:t>
      </w:r>
      <w:hyperlink w:anchor="Par101" w:history="1">
        <w:r>
          <w:rPr>
            <w:rFonts w:ascii="Calibri" w:hAnsi="Calibri" w:cs="Calibri"/>
            <w:color w:val="0000FF"/>
          </w:rPr>
          <w:t>пунктах 2.10.5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2.10.6</w:t>
        </w:r>
      </w:hyperlink>
      <w:r>
        <w:rPr>
          <w:rFonts w:ascii="Calibri" w:hAnsi="Calibri" w:cs="Calibri"/>
        </w:rPr>
        <w:t xml:space="preserve"> настоящего Порядка, ответственный исполнитель </w:t>
      </w:r>
      <w:r w:rsidR="00185A7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направляет доработанный (в случае необходимости такой доработки) проект </w:t>
      </w:r>
      <w:r w:rsidR="00185A7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</w:t>
      </w:r>
      <w:r w:rsidR="00185A78">
        <w:rPr>
          <w:rFonts w:ascii="Calibri" w:hAnsi="Calibri" w:cs="Calibri"/>
        </w:rPr>
        <w:t>Комитет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, </w:t>
      </w:r>
      <w:r w:rsidR="00185A78">
        <w:rPr>
          <w:rFonts w:ascii="Calibri" w:hAnsi="Calibri" w:cs="Calibri"/>
        </w:rPr>
        <w:t xml:space="preserve">Комитет по управлению финансами администрации Красноармейского района </w:t>
      </w:r>
      <w:r>
        <w:rPr>
          <w:rFonts w:ascii="Calibri" w:hAnsi="Calibri" w:cs="Calibri"/>
        </w:rPr>
        <w:t xml:space="preserve"> и службу </w:t>
      </w:r>
      <w:r w:rsidR="00185A78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r w:rsidR="00185A7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.</w:t>
      </w:r>
    </w:p>
    <w:p w:rsidR="00E81CD3" w:rsidRDefault="0018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экономическому развитию, инвестициям и торговли администрации Красноармейского района</w:t>
      </w:r>
      <w:r w:rsidR="00E81CD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Комитет по управлению финансами администрации Красноармейского района  </w:t>
      </w:r>
      <w:r w:rsidR="00E81CD3">
        <w:rPr>
          <w:rFonts w:ascii="Calibri" w:hAnsi="Calibri" w:cs="Calibri"/>
        </w:rPr>
        <w:t>в срок, не превышающий 12 рабочих дней со дня, следующег</w:t>
      </w:r>
      <w:r>
        <w:rPr>
          <w:rFonts w:ascii="Calibri" w:hAnsi="Calibri" w:cs="Calibri"/>
        </w:rPr>
        <w:t>о за днем поступления проекта муниципальной</w:t>
      </w:r>
      <w:r w:rsidR="00E81CD3">
        <w:rPr>
          <w:rFonts w:ascii="Calibri" w:hAnsi="Calibri" w:cs="Calibri"/>
        </w:rPr>
        <w:t xml:space="preserve"> программы на согласование, подготавливают заключения на проект </w:t>
      </w: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программы. Службой </w:t>
      </w:r>
      <w:r>
        <w:rPr>
          <w:rFonts w:ascii="Calibri" w:hAnsi="Calibri" w:cs="Calibri"/>
        </w:rPr>
        <w:t xml:space="preserve">муниципального </w:t>
      </w:r>
      <w:r w:rsidR="00E81CD3">
        <w:rPr>
          <w:rFonts w:ascii="Calibri" w:hAnsi="Calibri" w:cs="Calibri"/>
        </w:rPr>
        <w:t xml:space="preserve"> финансового контроля </w:t>
      </w:r>
      <w:r>
        <w:rPr>
          <w:rFonts w:ascii="Calibri" w:hAnsi="Calibri" w:cs="Calibri"/>
        </w:rPr>
        <w:t>муниципального района Красноармейский</w:t>
      </w:r>
      <w:r w:rsidR="00E81CD3">
        <w:rPr>
          <w:rFonts w:ascii="Calibri" w:hAnsi="Calibri" w:cs="Calibri"/>
        </w:rPr>
        <w:t xml:space="preserve"> акт экспертно-аналитического мероприятия подготавливается не позднее дня, следующего за днем подготовки заключений </w:t>
      </w:r>
      <w:r>
        <w:rPr>
          <w:rFonts w:ascii="Calibri" w:hAnsi="Calibri" w:cs="Calibri"/>
        </w:rPr>
        <w:t xml:space="preserve">Комитетом  по управлению финансами администрации Красноармейского района  </w:t>
      </w:r>
      <w:r w:rsidR="00E81CD3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Комитетом по экономическому развитию, инвестициям и торговли администрации Красноармейского района</w:t>
      </w:r>
      <w:r w:rsidR="00E81CD3">
        <w:rPr>
          <w:rFonts w:ascii="Calibri" w:hAnsi="Calibri" w:cs="Calibri"/>
        </w:rPr>
        <w:t xml:space="preserve">. При подготовке </w:t>
      </w:r>
      <w:r>
        <w:rPr>
          <w:rFonts w:ascii="Calibri" w:hAnsi="Calibri" w:cs="Calibri"/>
        </w:rPr>
        <w:t xml:space="preserve">Комитетом по управлению финансами администрации Красноармейского района </w:t>
      </w:r>
      <w:r w:rsidR="00E81CD3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Комитетом по экономическому развитию, инвестициям и торговли администрации Красноармейского района</w:t>
      </w:r>
      <w:r w:rsidR="00E81CD3">
        <w:rPr>
          <w:rFonts w:ascii="Calibri" w:hAnsi="Calibri" w:cs="Calibri"/>
        </w:rPr>
        <w:t xml:space="preserve"> заключений ранее последнего дня срока, указанного в настоящем пункте, подготовка акта экспертно-аналитического мероприятия службой </w:t>
      </w:r>
      <w:r>
        <w:rPr>
          <w:rFonts w:ascii="Calibri" w:hAnsi="Calibri" w:cs="Calibri"/>
        </w:rPr>
        <w:t>муниципального</w:t>
      </w:r>
      <w:r w:rsidR="00E81CD3">
        <w:rPr>
          <w:rFonts w:ascii="Calibri" w:hAnsi="Calibri" w:cs="Calibri"/>
        </w:rPr>
        <w:t xml:space="preserve"> финансового контроля Самарской области осуществляется в течение 12 рабочих дней со дня, следующего за днем поступления проекта </w:t>
      </w:r>
      <w:r>
        <w:rPr>
          <w:rFonts w:ascii="Calibri" w:hAnsi="Calibri" w:cs="Calibri"/>
        </w:rPr>
        <w:t xml:space="preserve">муниципальной </w:t>
      </w:r>
      <w:r w:rsidR="00E81CD3">
        <w:rPr>
          <w:rFonts w:ascii="Calibri" w:hAnsi="Calibri" w:cs="Calibri"/>
        </w:rPr>
        <w:t xml:space="preserve"> программы на согласование.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После получения заключений и акта экспертно-аналитического мероприятия от уполномоченных органов при необходимости ответственный исполнитель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дорабатывает проект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Проект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</w:t>
      </w:r>
      <w:r>
        <w:rPr>
          <w:rFonts w:ascii="Calibri" w:hAnsi="Calibri" w:cs="Calibri"/>
        </w:rPr>
        <w:lastRenderedPageBreak/>
        <w:t>среду, подлежит в соответствии с действующим законодательством государственной экологической экспертизе.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Ответственный исполнитель </w:t>
      </w:r>
      <w:r w:rsidR="00B01804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в срок не позднее 1 сентября года, предшествующего году начала реализации, направляет проект постановления </w:t>
      </w:r>
      <w:r w:rsidR="00B01804">
        <w:rPr>
          <w:rFonts w:ascii="Calibri" w:hAnsi="Calibri" w:cs="Calibri"/>
        </w:rPr>
        <w:t>Администрации Красноармейского района</w:t>
      </w:r>
      <w:r>
        <w:rPr>
          <w:rFonts w:ascii="Calibri" w:hAnsi="Calibri" w:cs="Calibri"/>
        </w:rPr>
        <w:t xml:space="preserve"> об утверждении </w:t>
      </w:r>
      <w:r w:rsidR="00B01804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программы, согласованный в установленном порядке, на рассмотрение </w:t>
      </w:r>
      <w:r w:rsidR="00B01804">
        <w:rPr>
          <w:rFonts w:ascii="Calibri" w:hAnsi="Calibri" w:cs="Calibri"/>
        </w:rPr>
        <w:t>Коллегии 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В случае если на разработку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дано поручение </w:t>
      </w:r>
      <w:r w:rsidR="00B01804">
        <w:rPr>
          <w:rFonts w:ascii="Calibri" w:hAnsi="Calibri" w:cs="Calibri"/>
        </w:rPr>
        <w:t>Главы администрации Красноармейского района</w:t>
      </w:r>
      <w:r>
        <w:rPr>
          <w:rFonts w:ascii="Calibri" w:hAnsi="Calibri" w:cs="Calibri"/>
        </w:rPr>
        <w:t xml:space="preserve"> позднее срока, указанного в </w:t>
      </w:r>
      <w:hyperlink w:anchor="Par95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настоящего раздела, разработка и утверждение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осуществляется в сроки, установленные поручением.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</w:t>
      </w:r>
      <w:r w:rsidR="00B01804">
        <w:rPr>
          <w:rFonts w:ascii="Calibri" w:hAnsi="Calibri" w:cs="Calibri"/>
        </w:rPr>
        <w:t xml:space="preserve">Администрация Красноармейского района </w:t>
      </w:r>
      <w:r>
        <w:rPr>
          <w:rFonts w:ascii="Calibri" w:hAnsi="Calibri" w:cs="Calibri"/>
        </w:rPr>
        <w:t xml:space="preserve"> на заседании </w:t>
      </w:r>
      <w:r w:rsidR="00B01804">
        <w:rPr>
          <w:rFonts w:ascii="Calibri" w:hAnsi="Calibri" w:cs="Calibri"/>
        </w:rPr>
        <w:t xml:space="preserve">Коллегии </w:t>
      </w:r>
      <w:r>
        <w:rPr>
          <w:rFonts w:ascii="Calibri" w:hAnsi="Calibri" w:cs="Calibri"/>
        </w:rPr>
        <w:t xml:space="preserve">принимает решение об утверждении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о ее доработке либо отклонении.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</w:t>
      </w:r>
      <w:r w:rsidR="00B01804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программы подлежат включению в реестр </w:t>
      </w:r>
      <w:r w:rsidR="00B01804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>программ.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реестра </w:t>
      </w:r>
      <w:r w:rsidR="00B01804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 осуществляется </w:t>
      </w:r>
      <w:r w:rsidR="00B01804">
        <w:rPr>
          <w:rFonts w:ascii="Calibri" w:hAnsi="Calibri" w:cs="Calibri"/>
        </w:rPr>
        <w:t xml:space="preserve">Комитетом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в порядке, установленном </w:t>
      </w:r>
      <w:r w:rsidR="00B01804">
        <w:rPr>
          <w:rFonts w:ascii="Calibri" w:hAnsi="Calibri" w:cs="Calibri"/>
        </w:rPr>
        <w:t>распоряжением 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Реестр </w:t>
      </w:r>
      <w:r w:rsidR="00B01804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содержит:</w:t>
      </w:r>
      <w:r w:rsidR="00B01804">
        <w:rPr>
          <w:rFonts w:ascii="Calibri" w:hAnsi="Calibri" w:cs="Calibri"/>
        </w:rPr>
        <w:t xml:space="preserve">  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наименование </w:t>
      </w:r>
      <w:r w:rsidR="00B01804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наименование подпрограмм, иных программ и планов мероприятий, входящих в состав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наименования ответственного исполнителя и соисполнителей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к содержанию </w:t>
      </w:r>
      <w:r w:rsidR="00B01804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r w:rsidR="00642AEA">
        <w:rPr>
          <w:rFonts w:ascii="Calibri" w:hAnsi="Calibri" w:cs="Calibri"/>
        </w:rPr>
        <w:t xml:space="preserve">Муниципальные </w:t>
      </w:r>
      <w:r>
        <w:rPr>
          <w:rFonts w:ascii="Calibri" w:hAnsi="Calibri" w:cs="Calibri"/>
        </w:rPr>
        <w:t>программы разрабатываются исходя из положений стратегических и концептуальных документов, планов действий долгосрочного и среднесрочного характера, федеральных законов, решений Президента Российской Федерации и Правительства Российской Федерации, законов и иных правовых актов Самарской области</w:t>
      </w:r>
      <w:r w:rsidR="00642AEA">
        <w:rPr>
          <w:rFonts w:ascii="Calibri" w:hAnsi="Calibri" w:cs="Calibri"/>
        </w:rPr>
        <w:t xml:space="preserve"> 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r w:rsidR="00642AEA">
        <w:rPr>
          <w:rFonts w:ascii="Calibri" w:hAnsi="Calibri" w:cs="Calibri"/>
        </w:rPr>
        <w:t>Муниципальная</w:t>
      </w:r>
      <w:r>
        <w:rPr>
          <w:rFonts w:ascii="Calibri" w:hAnsi="Calibri" w:cs="Calibri"/>
        </w:rPr>
        <w:t xml:space="preserve"> программа содержит: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0" w:history="1">
        <w:r w:rsidR="00E81CD3">
          <w:rPr>
            <w:rFonts w:ascii="Calibri" w:hAnsi="Calibri" w:cs="Calibri"/>
            <w:color w:val="0000FF"/>
          </w:rPr>
          <w:t>паспорт</w:t>
        </w:r>
      </w:hyperlink>
      <w:r w:rsidR="00E81CD3">
        <w:rPr>
          <w:rFonts w:ascii="Calibri" w:hAnsi="Calibri" w:cs="Calibri"/>
        </w:rPr>
        <w:t xml:space="preserve"> </w:t>
      </w:r>
      <w:r w:rsidR="00642AEA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(по форме согласно приложению 1 к настоящему Порядку);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текстовую часть </w:t>
      </w:r>
      <w:r w:rsidR="00642AEA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которая формируется из следующих разделов, включающих: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характеристику текущего состояния, основные проблемы соответствующей сферы социально-экономического развития </w:t>
      </w:r>
      <w:r w:rsidR="00642AEA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показатели и анализ социальных, финансово-экономических и прочих рисков реализации </w:t>
      </w:r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приоритеты и цели </w:t>
      </w:r>
      <w:r w:rsidR="00931065">
        <w:rPr>
          <w:rFonts w:ascii="Calibri" w:hAnsi="Calibri" w:cs="Calibri"/>
        </w:rPr>
        <w:t>районной</w:t>
      </w:r>
      <w:r>
        <w:rPr>
          <w:rFonts w:ascii="Calibri" w:hAnsi="Calibri" w:cs="Calibri"/>
        </w:rPr>
        <w:t xml:space="preserve"> политики в соответствующей сфере социально-экономического развития </w:t>
      </w:r>
      <w:r w:rsidR="00931065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описание целей и задач </w:t>
      </w:r>
      <w:proofErr w:type="gramStart"/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, планируемые конечные результаты реализации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характеризующие целевое состояние (изменение состояния) в сфере реализации </w:t>
      </w:r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перечень, цели и краткое описание подпрограмм, иных программ и планов мероприятий (мероприятий) органов исполнительной власти (</w:t>
      </w:r>
      <w:r w:rsidR="0093106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органов) </w:t>
      </w:r>
      <w:r w:rsidR="00931065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</w:t>
      </w:r>
      <w:r w:rsidR="0093106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учреждений </w:t>
      </w:r>
      <w:r w:rsidR="00931065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включенных в </w:t>
      </w:r>
      <w:proofErr w:type="gramStart"/>
      <w:r w:rsidR="00931065">
        <w:rPr>
          <w:rFonts w:ascii="Calibri" w:hAnsi="Calibri" w:cs="Calibri"/>
        </w:rPr>
        <w:t xml:space="preserve">муниципальную </w:t>
      </w:r>
      <w:r>
        <w:rPr>
          <w:rFonts w:ascii="Calibri" w:hAnsi="Calibri" w:cs="Calibri"/>
        </w:rPr>
        <w:t xml:space="preserve"> программу</w:t>
      </w:r>
      <w:proofErr w:type="gramEnd"/>
      <w:r>
        <w:rPr>
          <w:rFonts w:ascii="Calibri" w:hAnsi="Calibri" w:cs="Calibri"/>
        </w:rPr>
        <w:t>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сроки и этапы реализации </w:t>
      </w:r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 в целом с указанием промежуточных результатов;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описание мер правового и </w:t>
      </w:r>
      <w:r w:rsidR="00931065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регулирования в соответствующей сфере, направленных на достижение целей </w:t>
      </w:r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(в случае отсутствия в составе </w:t>
      </w:r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подпрограмм);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w:anchor="Par49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(индикаторов) </w:t>
      </w:r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с указанием плановых </w:t>
      </w:r>
      <w:r>
        <w:rPr>
          <w:rFonts w:ascii="Calibri" w:hAnsi="Calibri" w:cs="Calibri"/>
        </w:rPr>
        <w:lastRenderedPageBreak/>
        <w:t xml:space="preserve">значений по годам ее реализации и за весь период ее реализации по форме согласно приложению 6 к настоящему Порядку. Показателями (индикаторами) задач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могут являться показатели (индикаторы) входящих в ее состав подпрограмм и иных программ;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w:anchor="Par536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 ресурсном обеспечении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за счет средств </w:t>
      </w:r>
      <w:r w:rsidR="00931065">
        <w:rPr>
          <w:rFonts w:ascii="Calibri" w:hAnsi="Calibri" w:cs="Calibri"/>
        </w:rPr>
        <w:t xml:space="preserve">областного </w:t>
      </w:r>
      <w:r>
        <w:rPr>
          <w:rFonts w:ascii="Calibri" w:hAnsi="Calibri" w:cs="Calibri"/>
        </w:rPr>
        <w:t xml:space="preserve"> бюджета, федерального бюджета, местных бюджетов и внебюджетных источников (в разрезе главных распорядителей средств </w:t>
      </w:r>
      <w:r w:rsidR="00931065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бюджета, подпрограмм, иных программ, планов мероприятий (мероприятий) органов исполнительной власти (</w:t>
      </w:r>
      <w:r w:rsidR="00931065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органов) </w:t>
      </w:r>
      <w:r w:rsidR="00931065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</w:t>
      </w:r>
      <w:r w:rsidR="0093106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учреждений, включенных в </w:t>
      </w:r>
      <w:r w:rsidR="00931065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программу, а также по годам реализации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по форме согласно приложению 7 к настоящему Порядку;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прогноз сводных показателей </w:t>
      </w:r>
      <w:r w:rsidR="0093106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заданий на очередной финансовый год и плановый период (в случае если в рамках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предусмотрено оказание </w:t>
      </w:r>
      <w:r w:rsidR="0093106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услуг (выполнение работ) </w:t>
      </w:r>
      <w:r w:rsidR="00931065">
        <w:rPr>
          <w:rFonts w:ascii="Calibri" w:hAnsi="Calibri" w:cs="Calibri"/>
        </w:rPr>
        <w:t>муниципальными</w:t>
      </w:r>
      <w:r>
        <w:rPr>
          <w:rFonts w:ascii="Calibri" w:hAnsi="Calibri" w:cs="Calibri"/>
        </w:rPr>
        <w:t xml:space="preserve"> учреждениями, а также при отсутствии в составе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подпрограмм);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5"/>
      <w:bookmarkEnd w:id="8"/>
      <w:r>
        <w:rPr>
          <w:rFonts w:ascii="Calibri" w:hAnsi="Calibri" w:cs="Calibri"/>
        </w:rPr>
        <w:t xml:space="preserve">9) методику комплексной оценки эффективности реализации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оценка эффективности реализации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осуществляется на основе оценки степени выполнения мероприятий </w:t>
      </w:r>
      <w:r w:rsidR="0093106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оценки эффективности реализации </w:t>
      </w:r>
      <w:proofErr w:type="gramStart"/>
      <w:r w:rsidR="0093106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 xml:space="preserve">Оценка степени выполнения мероприятий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представляет собой отношение количества выполненных мероприятий к общему количеству запланированных мероприятий. В случае если </w:t>
      </w:r>
      <w:r w:rsidR="004F19AB">
        <w:rPr>
          <w:rFonts w:ascii="Calibri" w:hAnsi="Calibri" w:cs="Calibri"/>
        </w:rPr>
        <w:t>муниципальная</w:t>
      </w:r>
      <w:r>
        <w:rPr>
          <w:rFonts w:ascii="Calibri" w:hAnsi="Calibri" w:cs="Calibri"/>
        </w:rPr>
        <w:t xml:space="preserve"> программа содержит подпрограммы и иные программы, информация указывается в разрезе подпрограмм и иных программ, входящих в ее состав.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рассчитывается как средняя взвешенная всех оценок по удельному весу объемов финансирования соответствующих подпрограмм и иных программ, входящих в состав </w:t>
      </w:r>
      <w:r w:rsidR="004F19A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</w:t>
      </w:r>
      <w:r w:rsidR="004F19AB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программ, (подпрограмм и иных программ, входящих в состав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должна быть основана на оценке степени достижения показателей (индикаторов) </w:t>
      </w:r>
      <w:r w:rsidR="004F19AB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 (подпрограмм и иных программ, входящих в состав </w:t>
      </w:r>
      <w:r w:rsidR="004F19A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 ходе реализации соответствующих </w:t>
      </w:r>
      <w:r w:rsidR="004F19A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(подпрограмм и иных программ, входящих в состав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комплексной оценки эффективности реализации </w:t>
      </w:r>
      <w:r w:rsidR="004F19A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(подпрограмм и иных программ, входящих в состав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разрабатывается с учетом их специфики на основании типовых методик, изложенных в </w:t>
      </w:r>
      <w:hyperlink w:anchor="Par338" w:history="1">
        <w:r>
          <w:rPr>
            <w:rFonts w:ascii="Calibri" w:hAnsi="Calibri" w:cs="Calibri"/>
            <w:color w:val="0000FF"/>
          </w:rPr>
          <w:t>приложениях 2</w:t>
        </w:r>
      </w:hyperlink>
      <w:r>
        <w:rPr>
          <w:rFonts w:ascii="Calibri" w:hAnsi="Calibri" w:cs="Calibri"/>
        </w:rPr>
        <w:t xml:space="preserve">, </w:t>
      </w:r>
      <w:hyperlink w:anchor="Par37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42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Порядку, и является приложением к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</w:t>
      </w:r>
      <w:r w:rsidR="004F19A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программах (подпрограммах, иных программах, входящих в состав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содержатся показатели (индикаторы), рассчитываемые за отчетный год и за период с начала их реализации, используется </w:t>
      </w:r>
      <w:hyperlink w:anchor="Par338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>, изложенная в приложении 2 к настоящему Порядку.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</w:t>
      </w:r>
      <w:r w:rsidR="004F19A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программах (подпрограммах, иных программах, входящих в состав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содержатся показатели (индикаторы), рассчитываемые нарастающим итогом за период с начала их реализации, используется </w:t>
      </w:r>
      <w:hyperlink w:anchor="Par379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>, изложенная в приложении 3 к настоящему Порядку.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</w:t>
      </w:r>
      <w:r w:rsidR="004F19A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программах (подпрограммах, иных</w:t>
      </w:r>
      <w:r w:rsidR="004F19AB">
        <w:rPr>
          <w:rFonts w:ascii="Calibri" w:hAnsi="Calibri" w:cs="Calibri"/>
        </w:rPr>
        <w:t xml:space="preserve"> программах, входящих в состав муниципальной</w:t>
      </w:r>
      <w:r>
        <w:rPr>
          <w:rFonts w:ascii="Calibri" w:hAnsi="Calibri" w:cs="Calibri"/>
        </w:rPr>
        <w:t xml:space="preserve"> программы)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</w:t>
      </w:r>
      <w:hyperlink w:anchor="Par420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>, изложенная в приложении 4 к настоящему Порядку.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3" w:history="1">
        <w:r w:rsidR="00E81CD3">
          <w:rPr>
            <w:rFonts w:ascii="Calibri" w:hAnsi="Calibri" w:cs="Calibri"/>
            <w:color w:val="0000FF"/>
          </w:rPr>
          <w:t>Критерии</w:t>
        </w:r>
      </w:hyperlink>
      <w:r w:rsidR="00E81CD3">
        <w:rPr>
          <w:rFonts w:ascii="Calibri" w:hAnsi="Calibri" w:cs="Calibri"/>
        </w:rPr>
        <w:t xml:space="preserve"> о</w:t>
      </w:r>
      <w:r w:rsidR="004F19AB">
        <w:rPr>
          <w:rFonts w:ascii="Calibri" w:hAnsi="Calibri" w:cs="Calibri"/>
        </w:rPr>
        <w:t>ценки эффективности реализации муниципальной</w:t>
      </w:r>
      <w:r w:rsidR="00E81CD3">
        <w:rPr>
          <w:rFonts w:ascii="Calibri" w:hAnsi="Calibri" w:cs="Calibri"/>
        </w:rPr>
        <w:t xml:space="preserve"> программы изложены в приложении 5 к настоящему Порядку.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Требования к содержанию подпрограммы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Подпрограмма имеет следующую структуру: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подпрограммы.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подпрограммы включает следующие разделы: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характеристика проблемы, на решение которой направлена подпрограмма;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цели и задачи подпрограммы с указанием сроков и этапов ее реализации;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(индикаторы), характеризующие ежегодный ход и итоги реализации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мероприятий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обоснование ресурсного обеспечения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описание мер правового и государственного регулирования в соответствующей сфере, направленных на достижение целей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механизм реализации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комплексная оценка эффективности реализации подпрограммы.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 содержанию разделов текстовой части подпрограммы предъявляются следующие требования.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</w:t>
      </w:r>
      <w:r w:rsidR="004F19AB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раздел содержит описание целей и задач подпрограммы.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подпрограммы должны соответствовать приоритетам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политики в сфере реализации подпрограммы, определять конечные результаты ее реализации, соответствовать задачам </w:t>
      </w:r>
      <w:r w:rsidR="004F19A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в состав которой входит данная подпрограмма.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Задачи подпрограммы определяют результат реализации совокупности взаимосвязанных мероприятий или осуществления </w:t>
      </w:r>
      <w:r w:rsidR="004F19A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функций в рамках достижения цели (целей) реализации подпрограммы.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раздел содержит прогнозируемые значения показателей (индикаторов) подпрограммы по годам ее реализации и за весь период ее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(индикаторы) подпрограммы должны характеризовать ход ее реализации, решение основных задач и достижение целей подпрограммы, а также: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отражать специфику развития конкретной области, проблем и задач, на решение которых направлена реализация подпрограммы;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иметь количественное значение;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непосредственно зависеть от решения задач и реализации подпрограммы.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показателей (индикаторов) подпрограммы подлежат включению показатели (индикаторы), значения которых соответствуют одному из следующих условий: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рассчитываются по методикам, принятым международными организациями;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являются данными государственного статистического наблюдения, в том числе в разрезе муниципальных образований в Самарской области;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рассчитываются по методикам, включенным в состав подпрограммы.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Четвертый раздел подпрограммы содержит перечень мероприятий, которые предлагается реализовать для решения задач и достижения целей подпрограммы,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</w:t>
      </w:r>
      <w:r w:rsidR="004F19AB">
        <w:rPr>
          <w:rFonts w:ascii="Calibri" w:hAnsi="Calibri" w:cs="Calibri"/>
        </w:rPr>
        <w:t xml:space="preserve">районного </w:t>
      </w:r>
      <w:r>
        <w:rPr>
          <w:rFonts w:ascii="Calibri" w:hAnsi="Calibri" w:cs="Calibri"/>
        </w:rPr>
        <w:t>бюджета и возможный исполнитель в соответствии с действующим законодательством.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Исполнителями подпрограммы могут являться органы исполнительной власти (</w:t>
      </w:r>
      <w:r w:rsidR="004F19AB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органы) Самарской области, органы местного самоуправления муниципальных образований в Самарской </w:t>
      </w:r>
      <w:r w:rsidR="004F19AB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на которые возложена ответственность за реализацию мероприятий подпрограммы, а также юридические и физические лица, определенные в соответствии с Бюджетным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законодательством Российской Федерации в сфере закупок товаров, работ, услуг для обеспечения </w:t>
      </w:r>
      <w:r>
        <w:rPr>
          <w:rFonts w:ascii="Calibri" w:hAnsi="Calibri" w:cs="Calibri"/>
        </w:rPr>
        <w:lastRenderedPageBreak/>
        <w:t>государственных и муниципальных нужд.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мероприятиям инвестиционного характера дополнительно указываются наименование </w:t>
      </w:r>
      <w:r w:rsidR="004F19AB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заказчика (получателя средств), вводимые мощности, сметная стоимость (остаток сметной стоимости) объекта.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инвестиционных проектов соисполнитель </w:t>
      </w:r>
      <w:r w:rsidR="00DD28B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ответственный за разработку данной подпрограммы, проводит интегральную оценку на предмет эффективности использования средств </w:t>
      </w:r>
      <w:r w:rsidR="00DD28B5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19.03.2009 N 121 "О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вложения".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рамках подпрограммы предусмотрено оказание </w:t>
      </w:r>
      <w:r w:rsidR="00DD28B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услуг (выполнение работ) </w:t>
      </w:r>
      <w:r w:rsidR="00DD28B5">
        <w:rPr>
          <w:rFonts w:ascii="Calibri" w:hAnsi="Calibri" w:cs="Calibri"/>
        </w:rPr>
        <w:t>муниципальными</w:t>
      </w:r>
      <w:r>
        <w:rPr>
          <w:rFonts w:ascii="Calibri" w:hAnsi="Calibri" w:cs="Calibri"/>
        </w:rPr>
        <w:t xml:space="preserve"> учреждениями, в подпрограмме приводится прогноз сводных показателей </w:t>
      </w:r>
      <w:r w:rsidR="00DD28B5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заданий на очередной финансовый год и плановый период. 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пятом разделе содержится обоснование ресурсного обеспечения, необходимого для реализации подпрограммы, а также сроков и источников финансирования мероприятий подпрограммы с указанием форм бюджетных ассигнований.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шестом разделе содержится описание мер правового и </w:t>
      </w:r>
      <w:r w:rsidR="00DD28B5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регулирования в соответствующей сфере, направленных на достижение целей подпрограммы, обоснование основных положений и сроков принятия необходимых нормативных правовых актов.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седьмому разделу подпрограммы установлены </w:t>
      </w:r>
      <w:hyperlink w:anchor="Par206" w:history="1">
        <w:r>
          <w:rPr>
            <w:rFonts w:ascii="Calibri" w:hAnsi="Calibri" w:cs="Calibri"/>
            <w:color w:val="0000FF"/>
          </w:rPr>
          <w:t>разделом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Восьмой раздел содержит методику комплексной оценки эффективности реализации подпрограммы, которая разрабатывается соисполнителем </w:t>
      </w:r>
      <w:r w:rsidR="00DD28B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ответственным за разработку данной подпрограммы, на этапе ее разработки. Комплексная оценка эффективности реализации подпрограммы осуществляется в соответствии с требованиями, предусмотренными </w:t>
      </w:r>
      <w:hyperlink w:anchor="Par135" w:history="1">
        <w:r>
          <w:rPr>
            <w:rFonts w:ascii="Calibri" w:hAnsi="Calibri" w:cs="Calibri"/>
            <w:color w:val="0000FF"/>
          </w:rPr>
          <w:t>подпунктом 9 пункта 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содержанию иной программы, включенной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17651C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содержанию, порядку разработки и реализации иных программ, включенных в </w:t>
      </w:r>
      <w:r w:rsidR="00C4218C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программу, определяются требованиями федерального законодательства или рекомендациями федеральных органов власти. При этом они должны содержать описание целей, задач, перечень показателей (индикаторов), мероприятий, объемов финансовых ресурсов по уровням бюджетов и соответствовать целям и задачам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в состав которой они входят. Комплексная оценка эффективности реализации иной программы осуществляется в соответствии с требованиями, предусмотренными </w:t>
      </w:r>
      <w:hyperlink w:anchor="Par135" w:history="1">
        <w:r>
          <w:rPr>
            <w:rFonts w:ascii="Calibri" w:hAnsi="Calibri" w:cs="Calibri"/>
            <w:color w:val="0000FF"/>
          </w:rPr>
          <w:t>подпунктом 9 пункта 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89"/>
      <w:bookmarkEnd w:id="10"/>
      <w:r>
        <w:rPr>
          <w:rFonts w:ascii="Calibri" w:hAnsi="Calibri" w:cs="Calibri"/>
        </w:rPr>
        <w:t>6. Требования к содержанию отдельных мероприятий и плана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мероприятий, включенных в </w:t>
      </w:r>
      <w:r w:rsidR="00C4218C">
        <w:rPr>
          <w:rFonts w:ascii="Calibri" w:hAnsi="Calibri" w:cs="Calibri"/>
        </w:rPr>
        <w:t xml:space="preserve">муниципальную </w:t>
      </w:r>
      <w:r>
        <w:rPr>
          <w:rFonts w:ascii="Calibri" w:hAnsi="Calibri" w:cs="Calibri"/>
        </w:rPr>
        <w:t>программу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r w:rsidR="00C4218C">
        <w:rPr>
          <w:rFonts w:ascii="Calibri" w:hAnsi="Calibri" w:cs="Calibri"/>
        </w:rPr>
        <w:t>Муниципальная</w:t>
      </w:r>
      <w:r>
        <w:rPr>
          <w:rFonts w:ascii="Calibri" w:hAnsi="Calibri" w:cs="Calibri"/>
        </w:rPr>
        <w:t xml:space="preserve"> программа может включать как отдельные мероприятия, так и несколько мероприятий, объединенных в план мероприятий. План мероприятий не должен содержать мероприятия, вошедшие в подпрограммы и иные программы, входящие в состав данной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других </w:t>
      </w:r>
      <w:r w:rsidR="00C4218C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Мероприятия должны соответствовать целям и задачам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в состав которой они входят.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В случае если на 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</w:t>
      </w:r>
      <w:r>
        <w:rPr>
          <w:rFonts w:ascii="Calibri" w:hAnsi="Calibri" w:cs="Calibri"/>
        </w:rPr>
        <w:lastRenderedPageBreak/>
        <w:t>ассигнований.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Оценка эффективности реализации плана мероприятий (мероприятий) осуществляется в соответствии с требованиями, предусмотренными </w:t>
      </w:r>
      <w:hyperlink w:anchor="Par137" w:history="1">
        <w:r>
          <w:rPr>
            <w:rFonts w:ascii="Calibri" w:hAnsi="Calibri" w:cs="Calibri"/>
            <w:color w:val="0000FF"/>
          </w:rPr>
          <w:t>абзацем третьим подпункта 9 пункта 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Финансовое обеспечение реализации</w:t>
      </w:r>
    </w:p>
    <w:p w:rsidR="00E81CD3" w:rsidRDefault="00C4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</w:t>
      </w:r>
      <w:r w:rsidR="00E81CD3">
        <w:rPr>
          <w:rFonts w:ascii="Calibri" w:hAnsi="Calibri" w:cs="Calibri"/>
        </w:rPr>
        <w:t xml:space="preserve"> программ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Финансовое обеспечение реализации </w:t>
      </w:r>
      <w:r w:rsidR="00C4218C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осуществляется за счет бюджетных ассигнований </w:t>
      </w:r>
      <w:r w:rsidR="00C4218C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 (далее - бюджетные ассигнования) в части расходных обязательств </w:t>
      </w:r>
      <w:r w:rsidR="00C4218C">
        <w:rPr>
          <w:rFonts w:ascii="Calibri" w:hAnsi="Calibri" w:cs="Calibri"/>
        </w:rPr>
        <w:t>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Общий объем расходов на реализацию </w:t>
      </w:r>
      <w:r w:rsidR="00C4218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представляет собой сумму расходов на реализацию входящих в ее состав подпрограмм, иных программ и планов мероприятий (мероприятий).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целях комплексного решения поставленных в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 задач </w:t>
      </w:r>
      <w:r w:rsidR="00C4218C">
        <w:rPr>
          <w:rFonts w:ascii="Calibri" w:hAnsi="Calibri" w:cs="Calibri"/>
        </w:rPr>
        <w:t>муниципальна</w:t>
      </w:r>
      <w:r>
        <w:rPr>
          <w:rFonts w:ascii="Calibri" w:hAnsi="Calibri" w:cs="Calibri"/>
        </w:rPr>
        <w:t xml:space="preserve">я программа может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 содержать информацию о финансировании (потребности в финансировании) мероприятий, направленных на решение определенных в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 проблем, за счет средств федерального</w:t>
      </w:r>
      <w:r w:rsidR="00C4218C">
        <w:rPr>
          <w:rFonts w:ascii="Calibri" w:hAnsi="Calibri" w:cs="Calibri"/>
        </w:rPr>
        <w:t>, областного</w:t>
      </w:r>
      <w:r>
        <w:rPr>
          <w:rFonts w:ascii="Calibri" w:hAnsi="Calibri" w:cs="Calibri"/>
        </w:rPr>
        <w:t xml:space="preserve"> и местных бюджетов, внебюджетных источников.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</w:t>
      </w:r>
      <w:r w:rsidR="00C4218C">
        <w:rPr>
          <w:rFonts w:ascii="Calibri" w:hAnsi="Calibri" w:cs="Calibri"/>
        </w:rPr>
        <w:t>областного</w:t>
      </w:r>
      <w:r>
        <w:rPr>
          <w:rFonts w:ascii="Calibri" w:hAnsi="Calibri" w:cs="Calibri"/>
        </w:rPr>
        <w:t xml:space="preserve"> бюджетов. Расходные обязательства Российской Федерации и </w:t>
      </w:r>
      <w:r w:rsidR="00C4218C">
        <w:rPr>
          <w:rFonts w:ascii="Calibri" w:hAnsi="Calibri" w:cs="Calibri"/>
        </w:rPr>
        <w:t>Самарской области</w:t>
      </w:r>
      <w:r>
        <w:rPr>
          <w:rFonts w:ascii="Calibri" w:hAnsi="Calibri" w:cs="Calibri"/>
        </w:rPr>
        <w:t xml:space="preserve"> по финансированию мероприятий, направленных на решение определенных в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 проблем, возникают по основаниям, установленным Бюджетным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 Обязательства по участию иных лиц в решении определенных в </w:t>
      </w:r>
      <w:r w:rsidR="00C4218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 проблем возникают по основаниям, установленным гражданским законодательством.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Планирование бюджетных ассигнований на реализацию </w:t>
      </w:r>
      <w:r w:rsidR="00C4218C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C4218C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 и планирование бюджетных ассигнований.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6"/>
      <w:bookmarkEnd w:id="11"/>
      <w:r>
        <w:rPr>
          <w:rFonts w:ascii="Calibri" w:hAnsi="Calibri" w:cs="Calibri"/>
        </w:rPr>
        <w:t>8. Управление и контроль за реализацией</w:t>
      </w:r>
    </w:p>
    <w:p w:rsidR="00E81CD3" w:rsidRDefault="00C4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Текущее управление реализацией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осуществляет ответственный исполнитель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совместно с соисполнителями </w:t>
      </w:r>
      <w:r w:rsidR="009F3E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При необходимости ответственный исполнитель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вносит на рассмотрение </w:t>
      </w:r>
      <w:r w:rsidR="009F3E18">
        <w:rPr>
          <w:rFonts w:ascii="Calibri" w:hAnsi="Calibri" w:cs="Calibri"/>
        </w:rPr>
        <w:t xml:space="preserve">Главы администрации Красноармейского района </w:t>
      </w:r>
      <w:r>
        <w:rPr>
          <w:rFonts w:ascii="Calibri" w:hAnsi="Calibri" w:cs="Calibri"/>
        </w:rPr>
        <w:t xml:space="preserve"> одно из следующих предложений (с соответствующими обоснованиями, информацией о результатах реализации и оценкой эффективности реализации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за отчетный период, заключениями </w:t>
      </w:r>
      <w:r w:rsidR="009F3E18">
        <w:rPr>
          <w:rFonts w:ascii="Calibri" w:hAnsi="Calibri" w:cs="Calibri"/>
        </w:rPr>
        <w:t>Комитета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, </w:t>
      </w:r>
      <w:r w:rsidR="009F3E18">
        <w:rPr>
          <w:rFonts w:ascii="Calibri" w:hAnsi="Calibri" w:cs="Calibri"/>
        </w:rPr>
        <w:t>Комитетом по управлению финансами администрации Красноармейского района</w:t>
      </w:r>
      <w:r>
        <w:rPr>
          <w:rFonts w:ascii="Calibri" w:hAnsi="Calibri" w:cs="Calibri"/>
        </w:rPr>
        <w:t xml:space="preserve"> и актом экспертно-аналитического мероприятия службы </w:t>
      </w:r>
      <w:r w:rsidR="009F3E18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 </w:t>
      </w:r>
      <w:r w:rsidR="009F3E1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):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приостановлении реализации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досрочном прекращении реализации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Изменения в действующую </w:t>
      </w:r>
      <w:r w:rsidR="009F3E18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 вносятся ответственным исполнителем </w:t>
      </w:r>
      <w:r w:rsidR="009F3E18">
        <w:rPr>
          <w:rFonts w:ascii="Calibri" w:hAnsi="Calibri" w:cs="Calibri"/>
        </w:rPr>
        <w:t>муниципально</w:t>
      </w:r>
      <w:r>
        <w:rPr>
          <w:rFonts w:ascii="Calibri" w:hAnsi="Calibri" w:cs="Calibri"/>
        </w:rPr>
        <w:t xml:space="preserve">й программы и (или) соисполнителями </w:t>
      </w:r>
      <w:r w:rsidR="009F3E1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с учетом требований, предъявляемых к </w:t>
      </w:r>
      <w:r w:rsidR="009F3E18">
        <w:rPr>
          <w:rFonts w:ascii="Calibri" w:hAnsi="Calibri" w:cs="Calibri"/>
        </w:rPr>
        <w:t xml:space="preserve"> муниципальным </w:t>
      </w:r>
      <w:r>
        <w:rPr>
          <w:rFonts w:ascii="Calibri" w:hAnsi="Calibri" w:cs="Calibri"/>
        </w:rPr>
        <w:t xml:space="preserve">программам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 - </w:t>
      </w:r>
      <w:hyperlink w:anchor="Par18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действующую </w:t>
      </w:r>
      <w:r w:rsidR="009F3E18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программу, затрагивающие финансовые правоотношения, но не влекущие за собой изменений общего объема финансирования </w:t>
      </w:r>
      <w:r w:rsidR="009F3E1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не предусматривающие включение в </w:t>
      </w:r>
      <w:r w:rsidR="009F3E18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 новых мероприятий и (или) объектов - рассматриваются уполномоченными органами в течение 7 рабочих дней, следующих за днем поступления проекта на согласование (за исключением случая, указанного в </w:t>
      </w:r>
      <w:hyperlink w:anchor="Par217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предусматривающие включение в </w:t>
      </w:r>
      <w:r w:rsidR="009F3E18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 новых мероприятий и (или) объектов и изменение объемов финансирования проектирования, строительства, реконструкции, капитального ремонта и реставрации объектов капитального строительства - рассматриваются уполномоченными органами в течение 10 рабочих дней, следующих за днем поступления проекта на согласование.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7"/>
      <w:bookmarkEnd w:id="12"/>
      <w:r>
        <w:rPr>
          <w:rFonts w:ascii="Calibri" w:hAnsi="Calibri" w:cs="Calibri"/>
        </w:rPr>
        <w:t xml:space="preserve">Службой </w:t>
      </w:r>
      <w:r w:rsidR="009F3E18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r w:rsidR="009F3E18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акт экспертно-аналитических мероприятий подготавливается не позднее дня, следующего за днем подготовки заключений </w:t>
      </w:r>
      <w:r w:rsidR="009F3E18">
        <w:rPr>
          <w:rFonts w:ascii="Calibri" w:hAnsi="Calibri" w:cs="Calibri"/>
        </w:rPr>
        <w:t>Комитетом по управлению финансами администрации Красноармейского района</w:t>
      </w:r>
      <w:r>
        <w:rPr>
          <w:rFonts w:ascii="Calibri" w:hAnsi="Calibri" w:cs="Calibri"/>
        </w:rPr>
        <w:t xml:space="preserve"> и </w:t>
      </w:r>
      <w:r w:rsidR="009F3E18">
        <w:rPr>
          <w:rFonts w:ascii="Calibri" w:hAnsi="Calibri" w:cs="Calibri"/>
        </w:rPr>
        <w:t>Комитетом по экономическому развитию, инвестициям и торговли</w:t>
      </w:r>
      <w:r w:rsidR="004B7B91">
        <w:rPr>
          <w:rFonts w:ascii="Calibri" w:hAnsi="Calibri" w:cs="Calibri"/>
        </w:rPr>
        <w:t xml:space="preserve"> администрации Красноармейского района</w:t>
      </w:r>
      <w:r>
        <w:rPr>
          <w:rFonts w:ascii="Calibri" w:hAnsi="Calibri" w:cs="Calibri"/>
        </w:rPr>
        <w:t xml:space="preserve">. При подготовке </w:t>
      </w:r>
      <w:r w:rsidR="004B7B91">
        <w:rPr>
          <w:rFonts w:ascii="Calibri" w:hAnsi="Calibri" w:cs="Calibri"/>
        </w:rPr>
        <w:t xml:space="preserve">Комитетом по управлению финансами администрации Красноармейского района </w:t>
      </w:r>
      <w:r>
        <w:rPr>
          <w:rFonts w:ascii="Calibri" w:hAnsi="Calibri" w:cs="Calibri"/>
        </w:rPr>
        <w:t xml:space="preserve">и </w:t>
      </w:r>
      <w:r w:rsidR="004B7B91">
        <w:rPr>
          <w:rFonts w:ascii="Calibri" w:hAnsi="Calibri" w:cs="Calibri"/>
        </w:rPr>
        <w:t>Комитетом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 заключений ранее последнего дня сроков, указанных в настоящем пункте, подготовка акта экспертно-аналитического мероприятия службой </w:t>
      </w:r>
      <w:r w:rsidR="004B7B91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r w:rsidR="004B7B91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осуществляется в пределах сроков, указанных в настоящем пункте.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0A2">
        <w:rPr>
          <w:rFonts w:ascii="Calibri" w:hAnsi="Calibri" w:cs="Calibri"/>
        </w:rPr>
        <w:t xml:space="preserve">8.4. Ответственный исполнитель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совместно с соисполнителями </w:t>
      </w:r>
      <w:r w:rsidR="00F100A2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ежегодно подготавливает годовой отчет о ходе реализации и оценке эффективности реализации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(далее - годовой отчет).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Годовой отчет содержит: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конкретные результаты, достигнутые за отчетный период;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оценку степени достижения значений показателей (индикаторов)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а также подпрограмм и иных программ, входящих в состав </w:t>
      </w:r>
      <w:r w:rsidR="00F100A2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программы, с обоснованием отклонений по показателям (индикаторам), плановые значения по которым не достигнуты.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достижения значений показателей (индикаторов) рассчитывается: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 улучшении ситуации в оцениваемой сфере свидетельствует увеличение значения показателя (индикатора) - путем деления фактически достигнутого значения показателя (индикатора) на плановое значение показателя (индикатора);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 улучшении ситуации в оцениваемой сфере свидетельствует снижение значения показателя (индикатора) - путем деления планового значения показателя (индикатора) на фактически достигнутое значение показателя (индикатора);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мероприятий, выполненных и не выполненных (с указанием причин) в отчетном году;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анализ факторов, повлиявших на ход реализации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данные о бюджетных ассигнованиях и иных средствах, направленных на выполнение мероприятий, а также освоенных в ходе реализации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данные о выполнении сводных показателей </w:t>
      </w:r>
      <w:r w:rsidR="00F100A2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заданий на оказание </w:t>
      </w:r>
      <w:r w:rsidR="00F100A2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услуг </w:t>
      </w:r>
      <w:r w:rsidR="00F100A2">
        <w:rPr>
          <w:rFonts w:ascii="Calibri" w:hAnsi="Calibri" w:cs="Calibri"/>
        </w:rPr>
        <w:t xml:space="preserve">муниципальными </w:t>
      </w:r>
      <w:r>
        <w:rPr>
          <w:rFonts w:ascii="Calibri" w:hAnsi="Calibri" w:cs="Calibri"/>
        </w:rPr>
        <w:t>учреждениями;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информацию о внесенных ответственным исполнителем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(или) соисполнителями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изменениях в </w:t>
      </w:r>
      <w:r w:rsidR="00F100A2">
        <w:rPr>
          <w:rFonts w:ascii="Calibri" w:hAnsi="Calibri" w:cs="Calibri"/>
        </w:rPr>
        <w:t>муниципальную</w:t>
      </w:r>
      <w:r>
        <w:rPr>
          <w:rFonts w:ascii="Calibri" w:hAnsi="Calibri" w:cs="Calibri"/>
        </w:rPr>
        <w:t xml:space="preserve"> программу;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запланированные, но недостигнутые результаты с указанием нереализованных или реализованных не в полной мере мероприятий;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результаты реализации мер </w:t>
      </w:r>
      <w:r w:rsidR="00F100A2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и правового регулирования;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результаты комплексной оценки эффективности реализации </w:t>
      </w:r>
      <w:r w:rsidR="00F100A2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 в отчетном году;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предложения о дальнейшей реализации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Вышеперечисленная информация представляется как в целом по </w:t>
      </w:r>
      <w:r w:rsidR="00F100A2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программе, так и в разрезе подпрограмм и иных программ, входящих в состав </w:t>
      </w:r>
      <w:r w:rsidR="00F100A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по </w:t>
      </w:r>
      <w:hyperlink w:anchor="Par57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8 к настоящему Порядку.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Ответственный исполнитель </w:t>
      </w:r>
      <w:r w:rsidR="00F100A2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ежегодно в срок до 1 марта </w:t>
      </w:r>
      <w:r>
        <w:rPr>
          <w:rFonts w:ascii="Calibri" w:hAnsi="Calibri" w:cs="Calibri"/>
        </w:rPr>
        <w:lastRenderedPageBreak/>
        <w:t xml:space="preserve">года, следующего за отчетным, направляет годовой отчет с приложением необходимых подтверждающих документов на рассмотрение в </w:t>
      </w:r>
      <w:r w:rsidR="00F100A2">
        <w:rPr>
          <w:rFonts w:ascii="Calibri" w:hAnsi="Calibri" w:cs="Calibri"/>
        </w:rPr>
        <w:t>Комитет по управлению финансами администрации Красноармейского района</w:t>
      </w:r>
      <w:r>
        <w:rPr>
          <w:rFonts w:ascii="Calibri" w:hAnsi="Calibri" w:cs="Calibri"/>
        </w:rPr>
        <w:t xml:space="preserve"> и службу </w:t>
      </w:r>
      <w:r w:rsidR="00F100A2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 </w:t>
      </w:r>
      <w:r w:rsidR="00F100A2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которые подготавливают и направляют ответственному исполнителю </w:t>
      </w:r>
      <w:r w:rsidR="00F100A2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соответствующие заключение и акт экспертно-аналитического мероприятия.</w:t>
      </w:r>
    </w:p>
    <w:p w:rsidR="00E81CD3" w:rsidRDefault="00F1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Комитетом по управлению финансами администрации Красноармейского района</w:t>
      </w:r>
      <w:r w:rsidR="00E81CD3">
        <w:rPr>
          <w:rFonts w:ascii="Calibri" w:hAnsi="Calibri" w:cs="Calibri"/>
        </w:rPr>
        <w:t xml:space="preserve"> заключение подготавливается в течение 7 рабочих дней со дня, следующего за днем поступления годового отчета. Службой </w:t>
      </w:r>
      <w:r>
        <w:rPr>
          <w:rFonts w:ascii="Calibri" w:hAnsi="Calibri" w:cs="Calibri"/>
        </w:rPr>
        <w:t>муниципального</w:t>
      </w:r>
      <w:r w:rsidR="00E81CD3">
        <w:rPr>
          <w:rFonts w:ascii="Calibri" w:hAnsi="Calibri" w:cs="Calibri"/>
        </w:rPr>
        <w:t xml:space="preserve"> финансового контроля </w:t>
      </w:r>
      <w:r>
        <w:rPr>
          <w:rFonts w:ascii="Calibri" w:hAnsi="Calibri" w:cs="Calibri"/>
        </w:rPr>
        <w:t xml:space="preserve">муниципального района Красноармейский </w:t>
      </w:r>
      <w:r w:rsidR="00E81CD3">
        <w:rPr>
          <w:rFonts w:ascii="Calibri" w:hAnsi="Calibri" w:cs="Calibri"/>
        </w:rPr>
        <w:t xml:space="preserve"> акт экспертно-аналитического мероприятия подготавливается не позднее дня, следующего за днем подготовки заключения </w:t>
      </w:r>
      <w:r w:rsidR="0071423D">
        <w:rPr>
          <w:rFonts w:ascii="Calibri" w:hAnsi="Calibri" w:cs="Calibri"/>
        </w:rPr>
        <w:t>Комитетом по управлению финансами администрации Красноармейского района</w:t>
      </w:r>
      <w:r w:rsidR="00E81CD3">
        <w:rPr>
          <w:rFonts w:ascii="Calibri" w:hAnsi="Calibri" w:cs="Calibri"/>
        </w:rPr>
        <w:t xml:space="preserve">. При подготовке </w:t>
      </w:r>
      <w:r w:rsidR="0071423D">
        <w:rPr>
          <w:rFonts w:ascii="Calibri" w:hAnsi="Calibri" w:cs="Calibri"/>
        </w:rPr>
        <w:t xml:space="preserve">Комитетом по управлению финансами администрации Красноармейского </w:t>
      </w:r>
      <w:proofErr w:type="gramStart"/>
      <w:r w:rsidR="0071423D">
        <w:rPr>
          <w:rFonts w:ascii="Calibri" w:hAnsi="Calibri" w:cs="Calibri"/>
        </w:rPr>
        <w:t xml:space="preserve">района </w:t>
      </w:r>
      <w:r w:rsidR="00E81CD3">
        <w:rPr>
          <w:rFonts w:ascii="Calibri" w:hAnsi="Calibri" w:cs="Calibri"/>
        </w:rPr>
        <w:t xml:space="preserve"> заключения</w:t>
      </w:r>
      <w:proofErr w:type="gramEnd"/>
      <w:r w:rsidR="00E81CD3">
        <w:rPr>
          <w:rFonts w:ascii="Calibri" w:hAnsi="Calibri" w:cs="Calibri"/>
        </w:rPr>
        <w:t xml:space="preserve"> ранее последнего дня срока, указанного в настоящем пункте, подготовка акта экспертно-аналитического мероприятия службой </w:t>
      </w:r>
      <w:r w:rsidR="0071423D">
        <w:rPr>
          <w:rFonts w:ascii="Calibri" w:hAnsi="Calibri" w:cs="Calibri"/>
        </w:rPr>
        <w:t xml:space="preserve">муниципального </w:t>
      </w:r>
      <w:r w:rsidR="00E81CD3">
        <w:rPr>
          <w:rFonts w:ascii="Calibri" w:hAnsi="Calibri" w:cs="Calibri"/>
        </w:rPr>
        <w:t xml:space="preserve"> финансового контроля </w:t>
      </w:r>
      <w:r w:rsidR="0071423D">
        <w:rPr>
          <w:rFonts w:ascii="Calibri" w:hAnsi="Calibri" w:cs="Calibri"/>
        </w:rPr>
        <w:t>муниципального района Красноармейский</w:t>
      </w:r>
      <w:r w:rsidR="00E81CD3">
        <w:rPr>
          <w:rFonts w:ascii="Calibri" w:hAnsi="Calibri" w:cs="Calibri"/>
        </w:rPr>
        <w:t xml:space="preserve"> осуществляется в течение 7 рабочих дней со дня, следующего за днем поступления годового отчета.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После получения заключения и акта экспертно-аналитического мероприятия указанных органов ответственный исполнитель </w:t>
      </w:r>
      <w:r w:rsidR="007142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направляет годовой отчет с копиями указанных заключения и акта экспертно-аналитического мероприятия в </w:t>
      </w:r>
      <w:r w:rsidR="0071423D">
        <w:rPr>
          <w:rFonts w:ascii="Calibri" w:hAnsi="Calibri" w:cs="Calibri"/>
        </w:rPr>
        <w:t>Комитет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. </w:t>
      </w:r>
      <w:r w:rsidR="0071423D">
        <w:rPr>
          <w:rFonts w:ascii="Calibri" w:hAnsi="Calibri" w:cs="Calibri"/>
        </w:rPr>
        <w:t xml:space="preserve">Комитет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подготавливает заключение в течение 7 рабочих дней со дня, следующего за днем поступления годового отчета, и направляет его ответственному исполнителю </w:t>
      </w:r>
      <w:r w:rsidR="007142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Заключения </w:t>
      </w:r>
      <w:r w:rsidR="0071423D">
        <w:rPr>
          <w:rFonts w:ascii="Calibri" w:hAnsi="Calibri" w:cs="Calibri"/>
        </w:rPr>
        <w:t xml:space="preserve">Комитета по управлению финансами администрации Красноармейского района </w:t>
      </w:r>
      <w:r>
        <w:rPr>
          <w:rFonts w:ascii="Calibri" w:hAnsi="Calibri" w:cs="Calibri"/>
        </w:rPr>
        <w:t xml:space="preserve">и </w:t>
      </w:r>
      <w:r w:rsidR="0071423D">
        <w:rPr>
          <w:rFonts w:ascii="Calibri" w:hAnsi="Calibri" w:cs="Calibri"/>
        </w:rPr>
        <w:t xml:space="preserve">Комитета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содержат оценку эффективности реализации </w:t>
      </w:r>
      <w:r w:rsidR="0071423D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за отчетный год (период) и одну из следующих рекомендаций ответственному исполнителю </w:t>
      </w:r>
      <w:r w:rsidR="0071423D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продолжить реализацию </w:t>
      </w:r>
      <w:r w:rsidR="0071423D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71423D">
        <w:rPr>
          <w:rFonts w:ascii="Calibri" w:hAnsi="Calibri" w:cs="Calibri"/>
        </w:rPr>
        <w:t>беспечить внесение изменений в муниципальную</w:t>
      </w:r>
      <w:r>
        <w:rPr>
          <w:rFonts w:ascii="Calibri" w:hAnsi="Calibri" w:cs="Calibri"/>
        </w:rPr>
        <w:t xml:space="preserve"> программу;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приостановление реализации </w:t>
      </w:r>
      <w:r w:rsidR="0071423D">
        <w:rPr>
          <w:rFonts w:ascii="Calibri" w:hAnsi="Calibri" w:cs="Calibri"/>
        </w:rPr>
        <w:t>муниципально</w:t>
      </w:r>
      <w:r>
        <w:rPr>
          <w:rFonts w:ascii="Calibri" w:hAnsi="Calibri" w:cs="Calibri"/>
        </w:rPr>
        <w:t>й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досрочное прекращение реализации </w:t>
      </w:r>
      <w:r w:rsidR="007142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В отношении </w:t>
      </w:r>
      <w:r w:rsidR="0071423D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программ, срок действия которых завершен, либо </w:t>
      </w:r>
      <w:r w:rsidR="0071423D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программ, действие которых досрочно прекращено, заключение содержит оценку эффективности реализации </w:t>
      </w:r>
      <w:r w:rsidR="007142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за отчетный год либо за период действия </w:t>
      </w:r>
      <w:r w:rsidR="007142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в отчетном году, а также за весь период ее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8.10. С учетом </w:t>
      </w:r>
      <w:r w:rsidRPr="0071423D">
        <w:rPr>
          <w:rFonts w:ascii="Calibri" w:hAnsi="Calibri" w:cs="Calibri"/>
        </w:rPr>
        <w:t xml:space="preserve">полученных </w:t>
      </w:r>
      <w:r w:rsidR="0071423D">
        <w:rPr>
          <w:rFonts w:ascii="Calibri" w:hAnsi="Calibri" w:cs="Calibri"/>
        </w:rPr>
        <w:t xml:space="preserve"> </w:t>
      </w:r>
      <w:r w:rsidRPr="0071423D">
        <w:rPr>
          <w:rFonts w:ascii="Calibri" w:hAnsi="Calibri" w:cs="Calibri"/>
        </w:rPr>
        <w:t xml:space="preserve">заключений </w:t>
      </w:r>
      <w:r w:rsidR="0071423D" w:rsidRPr="0071423D">
        <w:rPr>
          <w:rFonts w:ascii="Calibri" w:hAnsi="Calibri" w:cs="Calibri"/>
        </w:rPr>
        <w:t xml:space="preserve">Комитета </w:t>
      </w:r>
      <w:r w:rsidR="0071423D">
        <w:rPr>
          <w:rFonts w:ascii="Calibri" w:hAnsi="Calibri" w:cs="Calibri"/>
        </w:rPr>
        <w:t>по управлению финансами администрации Красноармейского района</w:t>
      </w:r>
      <w:r>
        <w:rPr>
          <w:rFonts w:ascii="Calibri" w:hAnsi="Calibri" w:cs="Calibri"/>
        </w:rPr>
        <w:t xml:space="preserve"> и </w:t>
      </w:r>
      <w:r w:rsidR="0071423D">
        <w:rPr>
          <w:rFonts w:ascii="Calibri" w:hAnsi="Calibri" w:cs="Calibri"/>
        </w:rPr>
        <w:t xml:space="preserve">Комитета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и акта экспертно-аналитического мероприятия службы </w:t>
      </w:r>
      <w:r w:rsidR="00D15AEE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 </w:t>
      </w:r>
      <w:r w:rsidR="00D15AEE">
        <w:rPr>
          <w:rFonts w:ascii="Calibri" w:hAnsi="Calibri" w:cs="Calibri"/>
        </w:rPr>
        <w:t>муниципального района Красноармейский</w:t>
      </w:r>
      <w:r w:rsidR="00D15AE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ответственный исполнитель </w:t>
      </w:r>
      <w:r w:rsidR="00D15AEE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в срок до 1 апреля подготавливает проект распоряжения </w:t>
      </w:r>
      <w:r w:rsidR="00D15AEE">
        <w:rPr>
          <w:rFonts w:ascii="Calibri" w:hAnsi="Calibri" w:cs="Calibri"/>
        </w:rPr>
        <w:t xml:space="preserve">Главы администрации Красноармейского района </w:t>
      </w:r>
      <w:r>
        <w:rPr>
          <w:rFonts w:ascii="Calibri" w:hAnsi="Calibri" w:cs="Calibri"/>
        </w:rPr>
        <w:t xml:space="preserve"> о ходе реализации </w:t>
      </w:r>
      <w:r w:rsidR="00D15AEE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за отчетный год (период) (далее - проект распоряжения) и направляет его на согласование в установленном порядке с приложением годового отчета и иных обосновывающих документов. После согласования проекта распоряжения всеми заинтересованными органами исполнительной власти (</w:t>
      </w:r>
      <w:r w:rsidR="00D15AEE">
        <w:rPr>
          <w:rFonts w:ascii="Calibri" w:hAnsi="Calibri" w:cs="Calibri"/>
        </w:rPr>
        <w:t>муниципальными</w:t>
      </w:r>
      <w:r>
        <w:rPr>
          <w:rFonts w:ascii="Calibri" w:hAnsi="Calibri" w:cs="Calibri"/>
        </w:rPr>
        <w:t xml:space="preserve"> органами) </w:t>
      </w:r>
      <w:r w:rsidR="00D15AEE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их структурными подразделениями ответственный исполнитель </w:t>
      </w:r>
      <w:r w:rsidR="00D15AEE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представляет проект распоряжения с приложением годового отчета и заключений </w:t>
      </w:r>
      <w:r w:rsidR="00D15AEE" w:rsidRPr="0071423D">
        <w:rPr>
          <w:rFonts w:ascii="Calibri" w:hAnsi="Calibri" w:cs="Calibri"/>
        </w:rPr>
        <w:t xml:space="preserve">Комитета </w:t>
      </w:r>
      <w:r w:rsidR="00D15AEE">
        <w:rPr>
          <w:rFonts w:ascii="Calibri" w:hAnsi="Calibri" w:cs="Calibri"/>
        </w:rPr>
        <w:t xml:space="preserve">по управлению финансами администрации Красноармейского района и Комитета по экономическому развитию, инвестициям и торговли администрации Красноармейского района и акта экспертно-аналитического мероприятия службы муниципального  финансового контроля муниципального района Красноармейский </w:t>
      </w:r>
      <w:r>
        <w:rPr>
          <w:rFonts w:ascii="Calibri" w:hAnsi="Calibri" w:cs="Calibri"/>
        </w:rPr>
        <w:t xml:space="preserve">на подпись </w:t>
      </w:r>
      <w:r w:rsidR="00D15AEE">
        <w:rPr>
          <w:rFonts w:ascii="Calibri" w:hAnsi="Calibri" w:cs="Calibri"/>
        </w:rPr>
        <w:lastRenderedPageBreak/>
        <w:t>Главе администрации Красноармейского района.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Годовой отчет ответственного исполнителя </w:t>
      </w:r>
      <w:r w:rsidR="00D15AEE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о ходе реализации </w:t>
      </w:r>
      <w:r w:rsidR="00D15AEE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может заслушиваться на заседании </w:t>
      </w:r>
      <w:r w:rsidR="00D15AEE">
        <w:rPr>
          <w:rFonts w:ascii="Calibri" w:hAnsi="Calibri" w:cs="Calibri"/>
        </w:rPr>
        <w:t xml:space="preserve">Коллегии администрации Красноармейского района </w:t>
      </w:r>
      <w:r>
        <w:rPr>
          <w:rFonts w:ascii="Calibri" w:hAnsi="Calibri" w:cs="Calibri"/>
        </w:rPr>
        <w:t xml:space="preserve">в соответствии с решением </w:t>
      </w:r>
      <w:r w:rsidR="00D15AEE">
        <w:rPr>
          <w:rFonts w:ascii="Calibri" w:hAnsi="Calibri" w:cs="Calibri"/>
        </w:rPr>
        <w:t>Главы 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приостановления реализации </w:t>
      </w:r>
      <w:r w:rsidR="00D15AEE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программы, (подпрограммы, иной программы, плана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(мероприятия)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Ответственный исполнитель (соисполнитель) </w:t>
      </w:r>
      <w:r w:rsidR="0005013D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подготавливает проект постановления </w:t>
      </w:r>
      <w:r w:rsidR="0005013D">
        <w:rPr>
          <w:rFonts w:ascii="Calibri" w:hAnsi="Calibri" w:cs="Calibri"/>
        </w:rPr>
        <w:t>администрации Красноармейского района</w:t>
      </w:r>
      <w:r>
        <w:rPr>
          <w:rFonts w:ascii="Calibri" w:hAnsi="Calibri" w:cs="Calibri"/>
        </w:rPr>
        <w:t xml:space="preserve"> о приостановлении реализации </w:t>
      </w:r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 с приложением пояснительной записки, содержащей мотивированное предложение о приостановлении реализации </w:t>
      </w:r>
      <w:r w:rsidR="0005013D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(мероприятия), иных обосновывающих документов (далее - пакет документов о приостановлении реализации </w:t>
      </w:r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приостановления реализации </w:t>
      </w:r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 является отсутствие бюджетных средств, необходимых для реализации </w:t>
      </w:r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(мероприятия), на очередной финансовый год, плановый период и иные периоды финансирования в рамках </w:t>
      </w:r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программы, а также соответствующие рекомендации </w:t>
      </w:r>
      <w:r w:rsidR="0005013D" w:rsidRPr="0071423D">
        <w:rPr>
          <w:rFonts w:ascii="Calibri" w:hAnsi="Calibri" w:cs="Calibri"/>
        </w:rPr>
        <w:t xml:space="preserve">Комитета </w:t>
      </w:r>
      <w:r w:rsidR="0005013D">
        <w:rPr>
          <w:rFonts w:ascii="Calibri" w:hAnsi="Calibri" w:cs="Calibri"/>
        </w:rPr>
        <w:t xml:space="preserve">по управлению финансами администрации Красноармейского района и Комитета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о приостановлении реализации </w:t>
      </w:r>
      <w:r w:rsidR="0005013D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(мероприятия), изложенные в заключениях.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Ответственный исполнитель (соисполнитель) </w:t>
      </w:r>
      <w:proofErr w:type="gramStart"/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направляет проект постановления </w:t>
      </w:r>
      <w:r w:rsidR="0005013D">
        <w:rPr>
          <w:rFonts w:ascii="Calibri" w:hAnsi="Calibri" w:cs="Calibri"/>
        </w:rPr>
        <w:t xml:space="preserve">администрации Красноармейского района  </w:t>
      </w:r>
      <w:r>
        <w:rPr>
          <w:rFonts w:ascii="Calibri" w:hAnsi="Calibri" w:cs="Calibri"/>
        </w:rPr>
        <w:t xml:space="preserve"> о приостановлении реализации </w:t>
      </w:r>
      <w:r w:rsidR="0005013D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 на согласование заинтересованным органам исполнительной власти (</w:t>
      </w:r>
      <w:r w:rsidR="0005013D">
        <w:rPr>
          <w:rFonts w:ascii="Calibri" w:hAnsi="Calibri" w:cs="Calibri"/>
        </w:rPr>
        <w:t xml:space="preserve">муниципальным </w:t>
      </w:r>
      <w:r>
        <w:rPr>
          <w:rFonts w:ascii="Calibri" w:hAnsi="Calibri" w:cs="Calibri"/>
        </w:rPr>
        <w:t xml:space="preserve"> органам) </w:t>
      </w:r>
      <w:r w:rsidR="0005013D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, их структурным подразделениям.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После согласования с заинтересованными органами исполнительной власти (</w:t>
      </w:r>
      <w:r w:rsidR="00AE619B">
        <w:rPr>
          <w:rFonts w:ascii="Calibri" w:hAnsi="Calibri" w:cs="Calibri"/>
        </w:rPr>
        <w:t>муниципальными</w:t>
      </w:r>
      <w:r>
        <w:rPr>
          <w:rFonts w:ascii="Calibri" w:hAnsi="Calibri" w:cs="Calibri"/>
        </w:rPr>
        <w:t xml:space="preserve"> органами) </w:t>
      </w:r>
      <w:r w:rsidR="00AE619B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, их структурными подразделениями пакет документов о приостановлении реализации </w:t>
      </w:r>
      <w:r w:rsidR="00AE619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 направляется ответственным исполнителем </w:t>
      </w:r>
      <w:r w:rsidR="00AE619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в </w:t>
      </w:r>
      <w:r w:rsidR="00AE619B" w:rsidRPr="0071423D">
        <w:rPr>
          <w:rFonts w:ascii="Calibri" w:hAnsi="Calibri" w:cs="Calibri"/>
        </w:rPr>
        <w:t xml:space="preserve">Комитет </w:t>
      </w:r>
      <w:r w:rsidR="00AE619B">
        <w:rPr>
          <w:rFonts w:ascii="Calibri" w:hAnsi="Calibri" w:cs="Calibri"/>
        </w:rPr>
        <w:t>по управлению финансами администрации Красноармейского района,   Комитет по экономическому развитию, инвестициям и торговли администрации Красноармейского района и службу муниципального  финансового контроля муниципального района Красноармейский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</w:t>
      </w:r>
      <w:r w:rsidR="00AE619B" w:rsidRPr="0071423D">
        <w:rPr>
          <w:rFonts w:ascii="Calibri" w:hAnsi="Calibri" w:cs="Calibri"/>
        </w:rPr>
        <w:t xml:space="preserve">Комитет </w:t>
      </w:r>
      <w:r w:rsidR="00AE619B">
        <w:rPr>
          <w:rFonts w:ascii="Calibri" w:hAnsi="Calibri" w:cs="Calibri"/>
        </w:rPr>
        <w:t xml:space="preserve">по управлению финансами администрации Красноармейского района и Комитет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в срок, не превышающий 7 рабочих дней со дня, следующего за днем поступления пакета документов о приостановлении реализации </w:t>
      </w:r>
      <w:proofErr w:type="gramStart"/>
      <w:r w:rsidR="00AE619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(подпрограммы, иной программы, плана мероприятий (мероприятия), проводят в пределах своих полномочий его экспертизу и подготавливают соответствующие заключения. Службой </w:t>
      </w:r>
      <w:r w:rsidR="00AE619B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r w:rsidR="00AE619B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не позднее дня, следующего за днем подготовки заключений </w:t>
      </w:r>
      <w:r w:rsidR="00AE619B" w:rsidRPr="0071423D">
        <w:rPr>
          <w:rFonts w:ascii="Calibri" w:hAnsi="Calibri" w:cs="Calibri"/>
        </w:rPr>
        <w:t>Комитет</w:t>
      </w:r>
      <w:r w:rsidR="00AE619B">
        <w:rPr>
          <w:rFonts w:ascii="Calibri" w:hAnsi="Calibri" w:cs="Calibri"/>
        </w:rPr>
        <w:t>ом</w:t>
      </w:r>
      <w:r w:rsidR="00AE619B" w:rsidRPr="0071423D">
        <w:rPr>
          <w:rFonts w:ascii="Calibri" w:hAnsi="Calibri" w:cs="Calibri"/>
        </w:rPr>
        <w:t xml:space="preserve"> </w:t>
      </w:r>
      <w:r w:rsidR="00AE619B">
        <w:rPr>
          <w:rFonts w:ascii="Calibri" w:hAnsi="Calibri" w:cs="Calibri"/>
        </w:rPr>
        <w:t>по управлению финансами администрации Красноармейского района и Комитетом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, подготавливается акт экспертно-аналитического мероприятия. При подготовке </w:t>
      </w:r>
      <w:r w:rsidR="00AE619B" w:rsidRPr="0071423D">
        <w:rPr>
          <w:rFonts w:ascii="Calibri" w:hAnsi="Calibri" w:cs="Calibri"/>
        </w:rPr>
        <w:t>Комитет</w:t>
      </w:r>
      <w:r w:rsidR="00AE619B">
        <w:rPr>
          <w:rFonts w:ascii="Calibri" w:hAnsi="Calibri" w:cs="Calibri"/>
        </w:rPr>
        <w:t>ом</w:t>
      </w:r>
      <w:r w:rsidR="00AE619B" w:rsidRPr="0071423D">
        <w:rPr>
          <w:rFonts w:ascii="Calibri" w:hAnsi="Calibri" w:cs="Calibri"/>
        </w:rPr>
        <w:t xml:space="preserve"> </w:t>
      </w:r>
      <w:r w:rsidR="00AE619B">
        <w:rPr>
          <w:rFonts w:ascii="Calibri" w:hAnsi="Calibri" w:cs="Calibri"/>
        </w:rPr>
        <w:t xml:space="preserve">по управлению финансами администрации Красноармейского района и Комитетом по экономическому развитию, </w:t>
      </w:r>
      <w:r w:rsidR="00AE619B">
        <w:rPr>
          <w:rFonts w:ascii="Calibri" w:hAnsi="Calibri" w:cs="Calibri"/>
        </w:rPr>
        <w:lastRenderedPageBreak/>
        <w:t xml:space="preserve">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ранее последнего дня срока, указанного в настоящем пункте, подготовка акта экспертно-аналитического мероприятия службой </w:t>
      </w:r>
      <w:r w:rsidR="00AE619B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 </w:t>
      </w:r>
      <w:r w:rsidR="00AE619B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осуществляется в течение 7 рабочих дней со дня, следующего за днем поступления пакета документов о приостановлении реализации </w:t>
      </w:r>
      <w:r w:rsidR="00AE619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плана мероприятий (мероприятия).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Ответственный исполнитель (соисполнитель) </w:t>
      </w:r>
      <w:r w:rsidR="00AE619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направляет проект постановления </w:t>
      </w:r>
      <w:r w:rsidR="00AE619B">
        <w:rPr>
          <w:rFonts w:ascii="Calibri" w:hAnsi="Calibri" w:cs="Calibri"/>
        </w:rPr>
        <w:t xml:space="preserve">Главы администрации Красноармейского района </w:t>
      </w:r>
      <w:r>
        <w:rPr>
          <w:rFonts w:ascii="Calibri" w:hAnsi="Calibri" w:cs="Calibri"/>
        </w:rPr>
        <w:t xml:space="preserve"> о приостановлении реализации </w:t>
      </w:r>
      <w:r w:rsidR="00AE619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согласованный в установленном порядке, на рассмотрение </w:t>
      </w:r>
      <w:r w:rsidR="00AE619B">
        <w:rPr>
          <w:rFonts w:ascii="Calibri" w:hAnsi="Calibri" w:cs="Calibri"/>
        </w:rPr>
        <w:t>Коллегии 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Порядок досрочного прекращения реализации</w:t>
      </w:r>
    </w:p>
    <w:p w:rsidR="00E81CD3" w:rsidRDefault="00AE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Ответственный исполнитель </w:t>
      </w:r>
      <w:r w:rsidR="00AE619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подготавливает проект постановления </w:t>
      </w:r>
      <w:r w:rsidR="00237A68">
        <w:rPr>
          <w:rFonts w:ascii="Calibri" w:hAnsi="Calibri" w:cs="Calibri"/>
        </w:rPr>
        <w:t>Главы администрации Красноармейского района</w:t>
      </w:r>
      <w:r>
        <w:rPr>
          <w:rFonts w:ascii="Calibri" w:hAnsi="Calibri" w:cs="Calibri"/>
        </w:rPr>
        <w:t xml:space="preserve"> о досрочном прекращении реализации </w:t>
      </w:r>
      <w:r w:rsidR="00237A6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с приложением пояснительной записки, содержащей мотивированное предложение о досрочном прекращении реализации </w:t>
      </w:r>
      <w:r w:rsidR="00237A6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иных обосновывающих документов (далее - пакет документов о досрочном прекращении реализации </w:t>
      </w:r>
      <w:r w:rsidR="00237A6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Основаниями для внесения предложений о досрочном прекращении реализации </w:t>
      </w:r>
      <w:r w:rsidR="00237A6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являются: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досрочное выполнение мероприятий </w:t>
      </w:r>
      <w:r w:rsidR="00237A6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нецелесообразность дальнейшей реализации </w:t>
      </w:r>
      <w:r w:rsidR="00237A6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237A68">
        <w:rPr>
          <w:rFonts w:ascii="Calibri" w:hAnsi="Calibri" w:cs="Calibri"/>
        </w:rPr>
        <w:t>Красноармейского района</w:t>
      </w:r>
      <w:r>
        <w:rPr>
          <w:rFonts w:ascii="Calibri" w:hAnsi="Calibri" w:cs="Calibri"/>
        </w:rPr>
        <w:t>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реализации программных мероприятий.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Ответственный исполнитель </w:t>
      </w:r>
      <w:r w:rsidR="00237A6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направляет проект постановления </w:t>
      </w:r>
      <w:r w:rsidR="00237A68">
        <w:rPr>
          <w:rFonts w:ascii="Calibri" w:hAnsi="Calibri" w:cs="Calibri"/>
        </w:rPr>
        <w:t xml:space="preserve"> администрации Красноармейского района </w:t>
      </w:r>
      <w:r>
        <w:rPr>
          <w:rFonts w:ascii="Calibri" w:hAnsi="Calibri" w:cs="Calibri"/>
        </w:rPr>
        <w:t xml:space="preserve"> о досрочном прекращении реализации </w:t>
      </w:r>
      <w:r w:rsidR="00237A6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на согласование заинтересованным органам исполнительной власти (</w:t>
      </w:r>
      <w:r w:rsidR="005E0A61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органам) </w:t>
      </w:r>
      <w:r w:rsidR="005E0A61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, их структурным подразделениям.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После согласования с заинтересованными органами исполнительной власти (</w:t>
      </w:r>
      <w:r w:rsidR="005E0A61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и органами) </w:t>
      </w:r>
      <w:r w:rsidR="005E0A61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, их структурными подразделениями пакет документов о досрочном прекращении реализации</w:t>
      </w:r>
      <w:r w:rsidR="005E0A61">
        <w:rPr>
          <w:rFonts w:ascii="Calibri" w:hAnsi="Calibri" w:cs="Calibri"/>
        </w:rPr>
        <w:t xml:space="preserve"> муниципальной</w:t>
      </w:r>
      <w:r>
        <w:rPr>
          <w:rFonts w:ascii="Calibri" w:hAnsi="Calibri" w:cs="Calibri"/>
        </w:rPr>
        <w:t xml:space="preserve"> программы направляется ответственным исполнителем </w:t>
      </w:r>
      <w:r w:rsidR="005E0A61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</w:t>
      </w:r>
      <w:r w:rsidR="005E0A61">
        <w:rPr>
          <w:rFonts w:ascii="Calibri" w:hAnsi="Calibri" w:cs="Calibri"/>
        </w:rPr>
        <w:t xml:space="preserve"> </w:t>
      </w:r>
      <w:r w:rsidR="005E0A61" w:rsidRPr="0071423D">
        <w:rPr>
          <w:rFonts w:ascii="Calibri" w:hAnsi="Calibri" w:cs="Calibri"/>
        </w:rPr>
        <w:t xml:space="preserve">Комитет </w:t>
      </w:r>
      <w:r w:rsidR="005E0A61">
        <w:rPr>
          <w:rFonts w:ascii="Calibri" w:hAnsi="Calibri" w:cs="Calibri"/>
        </w:rPr>
        <w:t>по управлению финансами администрации Красноармейского района,   Комитет  по экономическому развитию, инвестициям и торговли администрации Красноармейского района и службу муниципального  финансового контроля муниципального района Красноармейский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</w:t>
      </w:r>
      <w:r w:rsidR="00D76E45">
        <w:rPr>
          <w:rFonts w:ascii="Calibri" w:hAnsi="Calibri" w:cs="Calibri"/>
        </w:rPr>
        <w:t xml:space="preserve">в </w:t>
      </w:r>
      <w:r w:rsidR="00D76E45" w:rsidRPr="0071423D">
        <w:rPr>
          <w:rFonts w:ascii="Calibri" w:hAnsi="Calibri" w:cs="Calibri"/>
        </w:rPr>
        <w:t xml:space="preserve">Комитет </w:t>
      </w:r>
      <w:r w:rsidR="00D76E45">
        <w:rPr>
          <w:rFonts w:ascii="Calibri" w:hAnsi="Calibri" w:cs="Calibri"/>
        </w:rPr>
        <w:t xml:space="preserve">по управлению финансами администрации Красноармейского </w:t>
      </w:r>
      <w:proofErr w:type="gramStart"/>
      <w:r w:rsidR="00D76E45">
        <w:rPr>
          <w:rFonts w:ascii="Calibri" w:hAnsi="Calibri" w:cs="Calibri"/>
        </w:rPr>
        <w:t xml:space="preserve">района,   </w:t>
      </w:r>
      <w:proofErr w:type="gramEnd"/>
      <w:r w:rsidR="00D76E45">
        <w:rPr>
          <w:rFonts w:ascii="Calibri" w:hAnsi="Calibri" w:cs="Calibri"/>
        </w:rPr>
        <w:t xml:space="preserve">Комитета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в срок, не превышающий 7 рабочих дней со дня, следующего за днем поступления пакета документов о досрочном прекращении реализации </w:t>
      </w:r>
      <w:r w:rsidR="00D76E4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проводят в пределах своих полномочий его экспертизу и подготавливают соответствующие заключения. Службой </w:t>
      </w:r>
      <w:r w:rsidR="00D76E45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r w:rsidR="00D76E45">
        <w:rPr>
          <w:rFonts w:ascii="Calibri" w:hAnsi="Calibri" w:cs="Calibri"/>
        </w:rPr>
        <w:t xml:space="preserve">муниципального района Красноармейский </w:t>
      </w:r>
      <w:r>
        <w:rPr>
          <w:rFonts w:ascii="Calibri" w:hAnsi="Calibri" w:cs="Calibri"/>
        </w:rPr>
        <w:t xml:space="preserve"> акт экспертно-аналитического мероприятия подготавливается не позднее дня, следующего за днем подготовки заключений </w:t>
      </w:r>
      <w:r w:rsidR="00D76E45">
        <w:rPr>
          <w:rFonts w:ascii="Calibri" w:hAnsi="Calibri" w:cs="Calibri"/>
        </w:rPr>
        <w:t xml:space="preserve"> </w:t>
      </w:r>
      <w:r w:rsidR="00D76E45" w:rsidRPr="0071423D">
        <w:rPr>
          <w:rFonts w:ascii="Calibri" w:hAnsi="Calibri" w:cs="Calibri"/>
        </w:rPr>
        <w:t>Комитет</w:t>
      </w:r>
      <w:r w:rsidR="00D76E45">
        <w:rPr>
          <w:rFonts w:ascii="Calibri" w:hAnsi="Calibri" w:cs="Calibri"/>
        </w:rPr>
        <w:t xml:space="preserve">ом </w:t>
      </w:r>
      <w:r w:rsidR="00D76E45" w:rsidRPr="0071423D">
        <w:rPr>
          <w:rFonts w:ascii="Calibri" w:hAnsi="Calibri" w:cs="Calibri"/>
        </w:rPr>
        <w:t xml:space="preserve"> </w:t>
      </w:r>
      <w:r w:rsidR="00D76E45">
        <w:rPr>
          <w:rFonts w:ascii="Calibri" w:hAnsi="Calibri" w:cs="Calibri"/>
        </w:rPr>
        <w:t>по управлению финансами администрации Красноармейского района и  Комитетом по экономическому развитию, инвестициям и торговли администрации Красноармейского</w:t>
      </w:r>
      <w:r>
        <w:rPr>
          <w:rFonts w:ascii="Calibri" w:hAnsi="Calibri" w:cs="Calibri"/>
        </w:rPr>
        <w:t xml:space="preserve">. При подготовке </w:t>
      </w:r>
      <w:r w:rsidR="00D76E45">
        <w:rPr>
          <w:rFonts w:ascii="Calibri" w:hAnsi="Calibri" w:cs="Calibri"/>
        </w:rPr>
        <w:t xml:space="preserve"> </w:t>
      </w:r>
      <w:r w:rsidR="00D76E45" w:rsidRPr="0071423D">
        <w:rPr>
          <w:rFonts w:ascii="Calibri" w:hAnsi="Calibri" w:cs="Calibri"/>
        </w:rPr>
        <w:t>Комитет</w:t>
      </w:r>
      <w:r w:rsidR="00D76E45">
        <w:rPr>
          <w:rFonts w:ascii="Calibri" w:hAnsi="Calibri" w:cs="Calibri"/>
        </w:rPr>
        <w:t>ом</w:t>
      </w:r>
      <w:r w:rsidR="00D76E45" w:rsidRPr="0071423D">
        <w:rPr>
          <w:rFonts w:ascii="Calibri" w:hAnsi="Calibri" w:cs="Calibri"/>
        </w:rPr>
        <w:t xml:space="preserve"> </w:t>
      </w:r>
      <w:r w:rsidR="00D76E45">
        <w:rPr>
          <w:rFonts w:ascii="Calibri" w:hAnsi="Calibri" w:cs="Calibri"/>
        </w:rPr>
        <w:t xml:space="preserve">по управлению финансами администрации Красноармейского района и   Комитетом по экономическому развитию, инвестициям и торговли администрации Красноармейского района </w:t>
      </w:r>
      <w:r>
        <w:rPr>
          <w:rFonts w:ascii="Calibri" w:hAnsi="Calibri" w:cs="Calibri"/>
        </w:rPr>
        <w:t xml:space="preserve">заключений ранее последнего дня срока, указанного в настоящем пункте, подготовка акта экспертно-аналитического мероприятия службой </w:t>
      </w:r>
      <w:r w:rsidR="00D76E45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 </w:t>
      </w:r>
      <w:r w:rsidR="00D76E45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 xml:space="preserve"> осуществляется в течение 7 рабочих дней со дня, </w:t>
      </w:r>
      <w:r>
        <w:rPr>
          <w:rFonts w:ascii="Calibri" w:hAnsi="Calibri" w:cs="Calibri"/>
        </w:rPr>
        <w:lastRenderedPageBreak/>
        <w:t xml:space="preserve">следующего за днем поступления пакета документов о досрочном прекращении реализации </w:t>
      </w:r>
      <w:r w:rsidR="00D76E4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Ответственный исполнитель </w:t>
      </w:r>
      <w:r w:rsidR="00D76E4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направляет проект постановления </w:t>
      </w:r>
      <w:r w:rsidR="00D76E45">
        <w:rPr>
          <w:rFonts w:ascii="Calibri" w:hAnsi="Calibri" w:cs="Calibri"/>
        </w:rPr>
        <w:t xml:space="preserve">администрации Красноармейского района </w:t>
      </w:r>
      <w:r>
        <w:rPr>
          <w:rFonts w:ascii="Calibri" w:hAnsi="Calibri" w:cs="Calibri"/>
        </w:rPr>
        <w:t xml:space="preserve"> о досрочном прекращении реализации </w:t>
      </w:r>
      <w:r w:rsidR="00D76E4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согласованный в установленном порядке, на рассмотрение </w:t>
      </w:r>
      <w:r w:rsidR="00D76E45">
        <w:rPr>
          <w:rFonts w:ascii="Calibri" w:hAnsi="Calibri" w:cs="Calibri"/>
        </w:rPr>
        <w:t>Коллегии администрации Красноармейского района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Полномочия ответственного исполнителя </w:t>
      </w:r>
      <w:r w:rsidR="00D76E45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программы, соисполнителей </w:t>
      </w:r>
      <w:r w:rsidR="00D76E45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участников </w:t>
      </w:r>
      <w:r w:rsidR="00D76E45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при разработке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D76E45">
        <w:rPr>
          <w:rFonts w:ascii="Calibri" w:hAnsi="Calibri" w:cs="Calibri"/>
        </w:rPr>
        <w:t>муниципальных п</w:t>
      </w:r>
      <w:r>
        <w:rPr>
          <w:rFonts w:ascii="Calibri" w:hAnsi="Calibri" w:cs="Calibri"/>
        </w:rPr>
        <w:t>рограмм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Pr="00B92D17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2D17">
        <w:rPr>
          <w:rFonts w:ascii="Calibri" w:hAnsi="Calibri" w:cs="Calibri"/>
        </w:rPr>
        <w:t>11.1. Ответственный исполнитель государственной программы: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формирует структуру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а также перечень соисполнителей </w:t>
      </w:r>
      <w:r w:rsidR="00B92D17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 участников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обеспечивает разработку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ее согласование с соисполнителями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внесение в установленном порядке на рассмотрение </w:t>
      </w:r>
      <w:r w:rsidR="00B92D17">
        <w:rPr>
          <w:rFonts w:ascii="Calibri" w:hAnsi="Calibri" w:cs="Calibri"/>
        </w:rPr>
        <w:t>Коллегии администрации Красноармейского района</w:t>
      </w:r>
      <w:r>
        <w:rPr>
          <w:rFonts w:ascii="Calibri" w:hAnsi="Calibri" w:cs="Calibri"/>
        </w:rPr>
        <w:t>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рекомендует соисполнителям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осуществить разработку подпрограммы, иной программы, плана мероприятий (мероприятия);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организует реализацию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принимает решение о внесении изменений в </w:t>
      </w:r>
      <w:r w:rsidR="00B92D17">
        <w:rPr>
          <w:rFonts w:ascii="Calibri" w:hAnsi="Calibri" w:cs="Calibri"/>
        </w:rPr>
        <w:t xml:space="preserve">муниципальную </w:t>
      </w:r>
      <w:r>
        <w:rPr>
          <w:rFonts w:ascii="Calibri" w:hAnsi="Calibri" w:cs="Calibri"/>
        </w:rPr>
        <w:t xml:space="preserve"> программу в соответствии с установленными настоящим Порядком требованиями и несет ответственность за достижение значений показателей (индикаторов)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а также конечных результатов ее реализации;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запрашивает у соисполнителей </w:t>
      </w:r>
      <w:proofErr w:type="gramStart"/>
      <w:r w:rsidR="00B92D17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и участников </w:t>
      </w:r>
      <w:r w:rsidR="00B92D1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информацию, необходимую для подготовки ответов на запросы </w:t>
      </w:r>
      <w:r w:rsidR="00B92D17">
        <w:rPr>
          <w:rFonts w:ascii="Calibri" w:hAnsi="Calibri" w:cs="Calibri"/>
        </w:rPr>
        <w:t>Комитета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, </w:t>
      </w:r>
      <w:r w:rsidR="00B92D17">
        <w:rPr>
          <w:rFonts w:ascii="Calibri" w:hAnsi="Calibri" w:cs="Calibri"/>
        </w:rPr>
        <w:t>Комитета по управлению финансами администрации Красноармейского района</w:t>
      </w:r>
      <w:r>
        <w:rPr>
          <w:rFonts w:ascii="Calibri" w:hAnsi="Calibri" w:cs="Calibri"/>
        </w:rPr>
        <w:t xml:space="preserve"> и службы </w:t>
      </w:r>
      <w:r w:rsidR="00B92D17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 </w:t>
      </w:r>
      <w:r w:rsidR="00B92D17">
        <w:rPr>
          <w:rFonts w:ascii="Calibri" w:hAnsi="Calibri" w:cs="Calibri"/>
        </w:rPr>
        <w:t>муниципального района Красноармейский</w:t>
      </w:r>
      <w:r>
        <w:rPr>
          <w:rFonts w:ascii="Calibri" w:hAnsi="Calibri" w:cs="Calibri"/>
        </w:rPr>
        <w:t>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запрашивает у соисполнителей </w:t>
      </w:r>
      <w:r w:rsidR="00682700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 участников </w:t>
      </w:r>
      <w:r w:rsidR="00682700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информацию, необходимую для проведения оценки эффективности реализации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подготовки отчета о ходе реализации и оценке эффективности реализации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проводит оценку эффективности реализации </w:t>
      </w:r>
      <w:r w:rsidR="00F82886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подготавливает годовой отчет и представляет его в </w:t>
      </w:r>
      <w:r w:rsidR="00F82886">
        <w:rPr>
          <w:rFonts w:ascii="Calibri" w:hAnsi="Calibri" w:cs="Calibri"/>
        </w:rPr>
        <w:t>Комитет по экономическому развитию, инвестициям и торговли администрации Красноармейского района</w:t>
      </w:r>
      <w:r>
        <w:rPr>
          <w:rFonts w:ascii="Calibri" w:hAnsi="Calibri" w:cs="Calibri"/>
        </w:rPr>
        <w:t xml:space="preserve">, </w:t>
      </w:r>
      <w:r w:rsidR="00F82886">
        <w:rPr>
          <w:rFonts w:ascii="Calibri" w:hAnsi="Calibri" w:cs="Calibri"/>
        </w:rPr>
        <w:t>Комитет по управлению финансами администрации Красноармейского района и службу муниципального  финансового контроля муниципального района Красноармейский</w:t>
      </w:r>
      <w:r>
        <w:rPr>
          <w:rFonts w:ascii="Calibri" w:hAnsi="Calibri" w:cs="Calibri"/>
        </w:rPr>
        <w:t>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Соисполнители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обеспечивают разработку и реализацию подпрограммы, иной программы, плана мероприятий (мероприятия), согласование проекта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с участниками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части соответствующей подпрограммы, иной программы, плана мероприятий (мероприятия), в реализации которых предполагается их участие;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реализацию мероприятий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рамках своей компетенции;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запрашивают у участников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информацию, необходимую для подготовки ответов на запросы ответственного исполнителя </w:t>
      </w:r>
      <w:r w:rsidR="00F82886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программы, а также информацию, необходимую для проведения оценки эффективности реализации </w:t>
      </w:r>
      <w:r w:rsidR="00F82886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 и подготовки годового отчета;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представляют в срок, установленный ответственным исполнителем </w:t>
      </w:r>
      <w:r w:rsidR="00F82886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необходимую информацию для подготовки ответов на запросы </w:t>
      </w:r>
      <w:r w:rsidR="00EB3A2B">
        <w:rPr>
          <w:rFonts w:ascii="Calibri" w:hAnsi="Calibri" w:cs="Calibri"/>
        </w:rPr>
        <w:t>Комитета по экономическому развитию, инвестициям и торговли администрации Красноармейского района, Комитета по управлению финансами администрации Красноармейского района и службы муниципального  финансового контроля муниципального района Красноармейский</w:t>
      </w:r>
      <w:r>
        <w:rPr>
          <w:rFonts w:ascii="Calibri" w:hAnsi="Calibri" w:cs="Calibri"/>
        </w:rPr>
        <w:t xml:space="preserve">, а также </w:t>
      </w:r>
      <w:r>
        <w:rPr>
          <w:rFonts w:ascii="Calibri" w:hAnsi="Calibri" w:cs="Calibri"/>
        </w:rPr>
        <w:lastRenderedPageBreak/>
        <w:t xml:space="preserve">отчета о ходе реализации мероприятий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представляют ответственному исполнителю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информацию, необходимую для проведения оценки эффективности реализации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представляют ответственному исполнителю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B3A2B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контрактам в рамках реализации мероприятий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Участники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осуществляют реализацию мероприятий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рамках своей компетенции;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представляют ответственному исполнителю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соисполнителю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предложения при разработке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в части мероприятий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программы, в реализации которых предполагается их участие;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представляют ответственному исполнителю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 соисполнителю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информацию для подготовки ответов на запросы </w:t>
      </w:r>
      <w:r w:rsidR="00EB3A2B">
        <w:rPr>
          <w:rFonts w:ascii="Calibri" w:hAnsi="Calibri" w:cs="Calibri"/>
        </w:rPr>
        <w:t>Комитета по экономическому развитию, инвестициям и торговли администрации Красноармейского района, Комитета по управлению финансами администрации Красноармейского района и службы муниципального  финансового контроля муниципального района Красноармейский</w:t>
      </w:r>
      <w:r>
        <w:rPr>
          <w:rFonts w:ascii="Calibri" w:hAnsi="Calibri" w:cs="Calibri"/>
        </w:rPr>
        <w:t xml:space="preserve">, а также отчет о ходе реализации мероприятий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представляют ответственному исполнителю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 соисполнителю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информацию, необходимую для проведения оценки эффективности реализации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годового отчета;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представляют ответственному исполнителю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и соисполнителю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B3A2B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контрактам в рамках реализации мероприятий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EB3A2B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</w:t>
      </w:r>
    </w:p>
    <w:p w:rsidR="00E81CD3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10"/>
      <w:bookmarkEnd w:id="13"/>
      <w:r>
        <w:rPr>
          <w:rFonts w:ascii="Calibri" w:hAnsi="Calibri" w:cs="Calibri"/>
        </w:rPr>
        <w:t>ПАСПОРТ</w:t>
      </w:r>
    </w:p>
    <w:p w:rsidR="00E81CD3" w:rsidRDefault="00EB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</w:t>
      </w: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принятия решения о разработке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Ответственный исполнитель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Соисполнители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(индикаторы)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с указанием целей и сроков реализации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программы с указанием целей и сроков реализации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мероприятий с указанием сроков реализации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Этапы и сроки реализации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бюджетных ассигнований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Ожидаемые результаты реализации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B3A2B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EB3A2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</w:t>
      </w:r>
    </w:p>
    <w:p w:rsidR="00E81CD3" w:rsidRDefault="00EB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38"/>
      <w:bookmarkEnd w:id="14"/>
      <w:r>
        <w:rPr>
          <w:rFonts w:ascii="Calibri" w:hAnsi="Calibri" w:cs="Calibri"/>
        </w:rPr>
        <w:t>МЕТОДИКА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комплексной оценки эффективности реализации </w:t>
      </w:r>
      <w:r w:rsidR="00EB3A2B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(подпрограммы, иной программы, входящих в состав</w:t>
      </w:r>
    </w:p>
    <w:p w:rsidR="00E81CD3" w:rsidRDefault="00EB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 за отчетный год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 период с начала реализации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оценка эффективности реализации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 и оценку эффективности реализации </w:t>
      </w:r>
      <w:r w:rsidR="00EB3A2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EB3A2B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Оценка степени выполнения мероприятий </w:t>
      </w:r>
      <w:r w:rsidR="00607727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(подпрограммы, иной программы, входящих в состав</w:t>
      </w:r>
    </w:p>
    <w:p w:rsidR="00E81CD3" w:rsidRDefault="0060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выполнения мероприятий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выполнения мероприятий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по окончании ее реализации рассчитывается как отношение количества мероприятий, выполненных за весь период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программы), к общему количеству мероприятий, предусмотренных к выполнению за весь период ее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эффективности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(подпрограммы, иной программы, входящих в состав</w:t>
      </w:r>
    </w:p>
    <w:p w:rsidR="00E81CD3" w:rsidRDefault="0060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Муниципальной </w:t>
      </w:r>
      <w:r w:rsidR="00E81CD3">
        <w:rPr>
          <w:rFonts w:ascii="Calibri" w:hAnsi="Calibri" w:cs="Calibri"/>
        </w:rPr>
        <w:t xml:space="preserve"> программы</w:t>
      </w:r>
      <w:proofErr w:type="gramEnd"/>
      <w:r w:rsidR="00E81CD3">
        <w:rPr>
          <w:rFonts w:ascii="Calibri" w:hAnsi="Calibri" w:cs="Calibri"/>
        </w:rPr>
        <w:t>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рассчитывается путем соотнесения степени достижения показателей (индикаторов)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к уровню ее финансирования (расходов).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эффективности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 (R) за отчетный год рассчитывается по формуле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65.4pt">
            <v:imagedata r:id="rId9" o:title=""/>
          </v:shape>
        </w:pic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N - количество показателей (индикаторов)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30pt;height:18pt">
            <v:imagedata r:id="rId10" o:title=""/>
          </v:shape>
        </w:pict>
      </w:r>
      <w:r w:rsidR="00E81CD3">
        <w:rPr>
          <w:rFonts w:ascii="Calibri" w:hAnsi="Calibri" w:cs="Calibri"/>
        </w:rPr>
        <w:t xml:space="preserve"> - плановое значение n-</w:t>
      </w:r>
      <w:proofErr w:type="spellStart"/>
      <w:r w:rsidR="00E81CD3">
        <w:rPr>
          <w:rFonts w:ascii="Calibri" w:hAnsi="Calibri" w:cs="Calibri"/>
        </w:rPr>
        <w:t>го</w:t>
      </w:r>
      <w:proofErr w:type="spellEnd"/>
      <w:r w:rsidR="00E81CD3">
        <w:rPr>
          <w:rFonts w:ascii="Calibri" w:hAnsi="Calibri" w:cs="Calibri"/>
        </w:rPr>
        <w:t xml:space="preserve"> показателя (индикатора);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30pt;height:18pt">
            <v:imagedata r:id="rId11" o:title=""/>
          </v:shape>
        </w:pict>
      </w:r>
      <w:r w:rsidR="00E81CD3">
        <w:rPr>
          <w:rFonts w:ascii="Calibri" w:hAnsi="Calibri" w:cs="Calibri"/>
        </w:rPr>
        <w:t xml:space="preserve"> - значение n-</w:t>
      </w:r>
      <w:proofErr w:type="spellStart"/>
      <w:r w:rsidR="00E81CD3">
        <w:rPr>
          <w:rFonts w:ascii="Calibri" w:hAnsi="Calibri" w:cs="Calibri"/>
        </w:rPr>
        <w:t>го</w:t>
      </w:r>
      <w:proofErr w:type="spellEnd"/>
      <w:r w:rsidR="00E81CD3">
        <w:rPr>
          <w:rFonts w:ascii="Calibri" w:hAnsi="Calibri" w:cs="Calibri"/>
        </w:rPr>
        <w:t xml:space="preserve"> показателя (индикатора) на конец отчетного года;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"/>
        </w:rPr>
        <w:pict>
          <v:shape id="_x0000_i1028" type="#_x0000_t75" style="width:27.6pt;height:15pt">
            <v:imagedata r:id="rId12" o:title=""/>
          </v:shape>
        </w:pict>
      </w:r>
      <w:r w:rsidR="00E81CD3">
        <w:rPr>
          <w:rFonts w:ascii="Calibri" w:hAnsi="Calibri" w:cs="Calibri"/>
        </w:rPr>
        <w:t xml:space="preserve"> - плановая сумма средств на финансирование </w:t>
      </w:r>
      <w:r w:rsidR="00A10A0C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программы), предусмотренная на реализацию программных мероприятий в отчетном году;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"/>
        </w:rPr>
        <w:pict>
          <v:shape id="_x0000_i1029" type="#_x0000_t75" style="width:27.6pt;height:15pt">
            <v:imagedata r:id="rId13" o:title=""/>
          </v:shape>
        </w:pict>
      </w:r>
      <w:r w:rsidR="00E81CD3">
        <w:rPr>
          <w:rFonts w:ascii="Calibri" w:hAnsi="Calibri" w:cs="Calibri"/>
        </w:rPr>
        <w:t xml:space="preserve"> - сумма фактически произведенных расходов на реализацию мероприятий </w:t>
      </w:r>
      <w:r w:rsidR="00A10A0C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 на конец отчетного года.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показателя эффективности реализации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используются показатели (индикаторы), достижение значений которых предусмотрено в отчетном году.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607727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</w:t>
      </w:r>
    </w:p>
    <w:p w:rsidR="00E81CD3" w:rsidRDefault="0060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79"/>
      <w:bookmarkEnd w:id="15"/>
      <w:r>
        <w:rPr>
          <w:rFonts w:ascii="Calibri" w:hAnsi="Calibri" w:cs="Calibri"/>
        </w:rPr>
        <w:t>МЕТОДИКА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комплексной оценки эффективности реализации </w:t>
      </w:r>
      <w:r w:rsidR="00607727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(подпрограммы, иной программы, входящих в состав</w:t>
      </w:r>
    </w:p>
    <w:p w:rsidR="00E81CD3" w:rsidRDefault="0060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</w:t>
      </w:r>
      <w:r w:rsidR="00E81CD3">
        <w:rPr>
          <w:rFonts w:ascii="Calibri" w:hAnsi="Calibri" w:cs="Calibri"/>
        </w:rPr>
        <w:t xml:space="preserve"> программы) нарастающим итогом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начала реализации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оценка эффективности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и оценку эффективности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Оценка степени выполнения мероприятий </w:t>
      </w:r>
      <w:r w:rsidR="00607727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(подпрограммы, иной программы, входящих в состав</w:t>
      </w:r>
    </w:p>
    <w:p w:rsidR="00E81CD3" w:rsidRDefault="0060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выполнения мероприятий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выполнения мероприятий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по окончании ее реализации рассчитывается как отношение количества мероприятий, выполненных за весь период реализации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0772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программы), к общему количеству мероприятий, предусмотренных к выполнению за весь период ее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эффективности реализации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(подпрограммы, иной программы, входящих в состав</w:t>
      </w:r>
    </w:p>
    <w:p w:rsidR="00E81CD3" w:rsidRDefault="00B14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оценивается путем соотнесения степени достижения показателей (индикаторов)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к уровню ее финансирования (расходов) с начала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эффективности реализации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(R) за отчетный период рассчитывается по формуле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23.6pt;height:65.4pt">
            <v:imagedata r:id="rId14" o:title=""/>
          </v:shape>
        </w:pic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N - количество показателей (индикаторов)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30pt;height:18pt">
            <v:imagedata r:id="rId15" o:title=""/>
          </v:shape>
        </w:pict>
      </w:r>
      <w:r w:rsidR="00E81CD3">
        <w:rPr>
          <w:rFonts w:ascii="Calibri" w:hAnsi="Calibri" w:cs="Calibri"/>
        </w:rPr>
        <w:t xml:space="preserve"> - плановое значение n-</w:t>
      </w:r>
      <w:proofErr w:type="spellStart"/>
      <w:r w:rsidR="00E81CD3">
        <w:rPr>
          <w:rFonts w:ascii="Calibri" w:hAnsi="Calibri" w:cs="Calibri"/>
        </w:rPr>
        <w:t>го</w:t>
      </w:r>
      <w:proofErr w:type="spellEnd"/>
      <w:r w:rsidR="00E81CD3">
        <w:rPr>
          <w:rFonts w:ascii="Calibri" w:hAnsi="Calibri" w:cs="Calibri"/>
        </w:rPr>
        <w:t xml:space="preserve"> показателя (индикатора);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2" type="#_x0000_t75" style="width:30pt;height:18pt">
            <v:imagedata r:id="rId16" o:title=""/>
          </v:shape>
        </w:pict>
      </w:r>
      <w:r w:rsidR="00E81CD3">
        <w:rPr>
          <w:rFonts w:ascii="Calibri" w:hAnsi="Calibri" w:cs="Calibri"/>
        </w:rPr>
        <w:t xml:space="preserve"> - значение n-</w:t>
      </w:r>
      <w:proofErr w:type="spellStart"/>
      <w:r w:rsidR="00E81CD3">
        <w:rPr>
          <w:rFonts w:ascii="Calibri" w:hAnsi="Calibri" w:cs="Calibri"/>
        </w:rPr>
        <w:t>го</w:t>
      </w:r>
      <w:proofErr w:type="spellEnd"/>
      <w:r w:rsidR="00E81CD3">
        <w:rPr>
          <w:rFonts w:ascii="Calibri" w:hAnsi="Calibri" w:cs="Calibri"/>
        </w:rPr>
        <w:t xml:space="preserve"> показателя (индикатора) на конец отчетного периода;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"/>
        </w:rPr>
        <w:pict>
          <v:shape id="_x0000_i1033" type="#_x0000_t75" style="width:27.6pt;height:15pt">
            <v:imagedata r:id="rId17" o:title=""/>
          </v:shape>
        </w:pict>
      </w:r>
      <w:r w:rsidR="00E81CD3">
        <w:rPr>
          <w:rFonts w:ascii="Calibri" w:hAnsi="Calibri" w:cs="Calibri"/>
        </w:rPr>
        <w:t xml:space="preserve"> - плановая сумма средств на финансирование </w:t>
      </w:r>
      <w:r w:rsidR="00B14BC2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 с начала реализации;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"/>
        </w:rPr>
        <w:pict>
          <v:shape id="_x0000_i1034" type="#_x0000_t75" style="width:27.6pt;height:15pt">
            <v:imagedata r:id="rId18" o:title=""/>
          </v:shape>
        </w:pict>
      </w:r>
      <w:r w:rsidR="00E81CD3">
        <w:rPr>
          <w:rFonts w:ascii="Calibri" w:hAnsi="Calibri" w:cs="Calibri"/>
        </w:rPr>
        <w:t xml:space="preserve"> - сумма фактически произведенных расходов на реализацию мероприятий </w:t>
      </w:r>
      <w:r w:rsidR="00B14BC2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 на конец отчетного периода.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показателя эффективности реализации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4BC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используются показатели (индикаторы), достижение значений которых предусмотрено в отчетном году.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4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A10A0C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</w:t>
      </w:r>
    </w:p>
    <w:p w:rsidR="00E81CD3" w:rsidRDefault="00A10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20"/>
      <w:bookmarkEnd w:id="16"/>
      <w:r>
        <w:rPr>
          <w:rFonts w:ascii="Calibri" w:hAnsi="Calibri" w:cs="Calibri"/>
        </w:rPr>
        <w:t>МЕТОДИКА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комплексной оценки эффективности реализации </w:t>
      </w:r>
      <w:r w:rsidR="00A10A0C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(подпрограммы, иной программы, входящих в состав</w:t>
      </w:r>
    </w:p>
    <w:p w:rsidR="00E81CD3" w:rsidRDefault="00A10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 нарастающим итогом за период с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начала ее реализации с исключением из расчета показателей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(индикаторов), значения которых достигнуты в период,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предшествующий последнему отчетному году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оценка эффективности реализации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и оценку эффективности реализации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Оценка степени выполнения мероприятий </w:t>
      </w:r>
      <w:r w:rsidR="00A10A0C">
        <w:rPr>
          <w:rFonts w:ascii="Calibri" w:hAnsi="Calibri" w:cs="Calibri"/>
        </w:rPr>
        <w:t>муниципальной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(подпрограммы, иной программы, входящих в состав</w:t>
      </w:r>
    </w:p>
    <w:p w:rsidR="00E81CD3" w:rsidRDefault="00A10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выполнения мероприятий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выполнения мероприятий </w:t>
      </w:r>
      <w:r w:rsidR="00A10A0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по окончании ее реализации рассчитывается как отношение количества мероприятий, выполненных за весь период реализации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программы), к общему количеству мероприятий, предусмотренных к выполнению за весь период ее реализации.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эффективности реализации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(подпрограммы, иной программы, входящих в состав</w:t>
      </w:r>
    </w:p>
    <w:p w:rsidR="00E81CD3" w:rsidRDefault="00A10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A10A0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оценивается путем соотнесения степени достижения показателей (индикаторов)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к уровню ее финансирования (расходов) с начала реализации с исключением достигнутых показателей (индикаторов).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эффективности реализации </w:t>
      </w:r>
      <w:r w:rsidR="001D51E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программы (подпрограммы, иной программы, входящих в состав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(R) за отчетный период рассчитывается по формуле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5" type="#_x0000_t75" style="width:123.6pt;height:65.4pt">
            <v:imagedata r:id="rId19" o:title=""/>
          </v:shape>
        </w:pic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N - количество показателей (индикаторов)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1D51E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6" type="#_x0000_t75" style="width:30pt;height:18pt">
            <v:imagedata r:id="rId20" o:title=""/>
          </v:shape>
        </w:pict>
      </w:r>
      <w:r w:rsidR="00E81CD3">
        <w:rPr>
          <w:rFonts w:ascii="Calibri" w:hAnsi="Calibri" w:cs="Calibri"/>
        </w:rPr>
        <w:t xml:space="preserve"> - плановое значение n-</w:t>
      </w:r>
      <w:proofErr w:type="spellStart"/>
      <w:r w:rsidR="00E81CD3">
        <w:rPr>
          <w:rFonts w:ascii="Calibri" w:hAnsi="Calibri" w:cs="Calibri"/>
        </w:rPr>
        <w:t>го</w:t>
      </w:r>
      <w:proofErr w:type="spellEnd"/>
      <w:r w:rsidR="00E81CD3">
        <w:rPr>
          <w:rFonts w:ascii="Calibri" w:hAnsi="Calibri" w:cs="Calibri"/>
        </w:rPr>
        <w:t xml:space="preserve"> показателя (индикатора);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7" type="#_x0000_t75" style="width:30pt;height:18pt">
            <v:imagedata r:id="rId21" o:title=""/>
          </v:shape>
        </w:pict>
      </w:r>
      <w:r w:rsidR="00E81CD3">
        <w:rPr>
          <w:rFonts w:ascii="Calibri" w:hAnsi="Calibri" w:cs="Calibri"/>
        </w:rPr>
        <w:t xml:space="preserve"> - значение n-</w:t>
      </w:r>
      <w:proofErr w:type="spellStart"/>
      <w:r w:rsidR="00E81CD3">
        <w:rPr>
          <w:rFonts w:ascii="Calibri" w:hAnsi="Calibri" w:cs="Calibri"/>
        </w:rPr>
        <w:t>го</w:t>
      </w:r>
      <w:proofErr w:type="spellEnd"/>
      <w:r w:rsidR="00E81CD3">
        <w:rPr>
          <w:rFonts w:ascii="Calibri" w:hAnsi="Calibri" w:cs="Calibri"/>
        </w:rPr>
        <w:t xml:space="preserve"> показателя (индикатора) на конец отчетного периода;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"/>
        </w:rPr>
        <w:pict>
          <v:shape id="_x0000_i1038" type="#_x0000_t75" style="width:27.6pt;height:15pt">
            <v:imagedata r:id="rId22" o:title=""/>
          </v:shape>
        </w:pict>
      </w:r>
      <w:r w:rsidR="00E81CD3">
        <w:rPr>
          <w:rFonts w:ascii="Calibri" w:hAnsi="Calibri" w:cs="Calibri"/>
        </w:rPr>
        <w:t xml:space="preserve"> - плановая сумма средств на финансирование </w:t>
      </w:r>
      <w:r w:rsidR="001D51E8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1D51E8"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 с начала реализации;</w:t>
      </w:r>
    </w:p>
    <w:p w:rsidR="00E81CD3" w:rsidRDefault="00CE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"/>
        </w:rPr>
        <w:pict>
          <v:shape id="_x0000_i1039" type="#_x0000_t75" style="width:27.6pt;height:15pt">
            <v:imagedata r:id="rId23" o:title=""/>
          </v:shape>
        </w:pict>
      </w:r>
      <w:r w:rsidR="00E81CD3">
        <w:rPr>
          <w:rFonts w:ascii="Calibri" w:hAnsi="Calibri" w:cs="Calibri"/>
        </w:rPr>
        <w:t xml:space="preserve"> - сумма фактически произведенных расходов на реализацию мероприятий </w:t>
      </w:r>
      <w:r w:rsidR="001D51E8">
        <w:rPr>
          <w:rFonts w:ascii="Calibri" w:hAnsi="Calibri" w:cs="Calibri"/>
        </w:rPr>
        <w:t>муниципально</w:t>
      </w:r>
      <w:r w:rsidR="00E81CD3">
        <w:rPr>
          <w:rFonts w:ascii="Calibri" w:hAnsi="Calibri" w:cs="Calibri"/>
        </w:rPr>
        <w:t xml:space="preserve">й программы (подпрограммы, иной программы, входящих в состав </w:t>
      </w:r>
      <w:r w:rsidR="001D51E8">
        <w:rPr>
          <w:rFonts w:ascii="Calibri" w:hAnsi="Calibri" w:cs="Calibri"/>
        </w:rPr>
        <w:t>муниципально</w:t>
      </w:r>
      <w:r w:rsidR="00E81CD3">
        <w:rPr>
          <w:rFonts w:ascii="Calibri" w:hAnsi="Calibri" w:cs="Calibri"/>
        </w:rPr>
        <w:t>й программы) на конец отчетного периода.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показателя эффективности реализации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="001D51E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программы (подпрограммы, иной программы, входящих в состав </w:t>
      </w:r>
      <w:r w:rsidR="001D51E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5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1D51E8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</w:t>
      </w:r>
    </w:p>
    <w:p w:rsidR="00E81CD3" w:rsidRDefault="001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63"/>
      <w:bookmarkEnd w:id="17"/>
      <w:r>
        <w:rPr>
          <w:rFonts w:ascii="Calibri" w:hAnsi="Calibri" w:cs="Calibri"/>
        </w:rPr>
        <w:t>КРИТЕРИИ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эффективности реализации</w:t>
      </w:r>
    </w:p>
    <w:p w:rsidR="00E81CD3" w:rsidRDefault="001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степени выполнения мероприятий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представляет собой отношение количества выполненных мероприятий к общему количеству запланированных мероприятий. В случае если </w:t>
      </w:r>
      <w:r w:rsidR="001D51E8">
        <w:rPr>
          <w:rFonts w:ascii="Calibri" w:hAnsi="Calibri" w:cs="Calibri"/>
        </w:rPr>
        <w:t>муниципальная</w:t>
      </w:r>
      <w:r>
        <w:rPr>
          <w:rFonts w:ascii="Calibri" w:hAnsi="Calibri" w:cs="Calibri"/>
        </w:rPr>
        <w:t xml:space="preserve"> программа содержит подпрограммы, иные программы, информация указывается в разрезе подпрограмм, иных программ, входящих в ее состав.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рассчитывается как средняя взвешенная всех оценок по удельному весу объемов финансирования соответствующих подпрограмм, иных программ, входящих в состав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</w:t>
      </w:r>
      <w:r w:rsidR="001D51E8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признается низкой: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1D51E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менее 80 процентов и степени выполнения мероприятий </w:t>
      </w:r>
      <w:r w:rsidR="001D51E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менее 80 процентов;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1D51E8">
        <w:rPr>
          <w:rFonts w:ascii="Calibri" w:hAnsi="Calibri" w:cs="Calibri"/>
        </w:rPr>
        <w:t>муници</w:t>
      </w:r>
      <w:r w:rsidR="002976DC">
        <w:rPr>
          <w:rFonts w:ascii="Calibri" w:hAnsi="Calibri" w:cs="Calibri"/>
        </w:rPr>
        <w:t>п</w:t>
      </w:r>
      <w:r w:rsidR="001D51E8">
        <w:rPr>
          <w:rFonts w:ascii="Calibri" w:hAnsi="Calibri" w:cs="Calibri"/>
        </w:rPr>
        <w:t>альной</w:t>
      </w:r>
      <w:r>
        <w:rPr>
          <w:rFonts w:ascii="Calibri" w:hAnsi="Calibri" w:cs="Calibri"/>
        </w:rPr>
        <w:t xml:space="preserve"> программы менее 80 процентов и степени выполнения мероприятий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>программы более или равной 80 и менее 100 процентов;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менее 80 процентов и степени выполнения 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равной 100 процентов;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более или равном 80 процентов и менее или равном 100 процентов, но степени выполнения 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менее 80 процентов;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более 100 процентов и степени выполнения 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менее 80 процентов.</w:t>
      </w:r>
    </w:p>
    <w:p w:rsidR="00E81CD3" w:rsidRDefault="00297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</w:t>
      </w:r>
      <w:r w:rsidR="00E81CD3">
        <w:rPr>
          <w:rFonts w:ascii="Calibri" w:hAnsi="Calibri" w:cs="Calibri"/>
        </w:rPr>
        <w:t xml:space="preserve"> программа признается эффективной: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программы (в пределах) более или равном 80 процентов и менее или равном 100 процентов и степени выполнения 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(в пределах) более или равной 80 и менее 100 процентов;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более 100 процентов и степени выполнения 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более или равной 80 процентов или менее 100 процентов.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признается высокой: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более или равном 80 процентов или менее или равном 100 процентов и степени выполнения мероприятий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равной 100 процентов;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значении показателя эффективности реализации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более 100 процентов и степени выполнения 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равной 100 процентов.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</w:t>
      </w:r>
      <w:r w:rsidR="00B62A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2976DC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</w:t>
      </w:r>
    </w:p>
    <w:p w:rsidR="00E81CD3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92"/>
      <w:bookmarkEnd w:id="18"/>
      <w:r>
        <w:rPr>
          <w:rFonts w:ascii="Calibri" w:hAnsi="Calibri" w:cs="Calibri"/>
        </w:rPr>
        <w:t>ПЕРЕЧЕНЬ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(индикаторов), характеризующих ежегодный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ход и итоги реализации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(подпрограммы, иной программы, входящих в состав</w:t>
      </w:r>
    </w:p>
    <w:p w:rsidR="00E81CD3" w:rsidRDefault="00297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┌───┬──────────────────────────────┬─────────┬────────────────────────────┐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Наименование         │ Единица │    Значение показателя     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цели, задачи, показателя   │измерения│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индикатора) по годам    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(индикатора)         │         ├─────┬──────┬───────────────┤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│</w:t>
      </w:r>
      <w:proofErr w:type="spellStart"/>
      <w:r>
        <w:rPr>
          <w:rFonts w:ascii="Courier New" w:hAnsi="Courier New" w:cs="Courier New"/>
          <w:sz w:val="20"/>
          <w:szCs w:val="20"/>
        </w:rPr>
        <w:t>Отчет│Оценка│Плановый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период│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│201_ │ 201_ │   (прогноз)   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│     │      ├─────┬────┬────┤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│     │      │201_ │201_│201_│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└───┴──────────────────────────────┴─────────┴─────┴──────┴─────┴────┴────┘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Цель 1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показателя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(индикатора) 1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показателя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(индикатора) 2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...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Задача 1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показателя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(индикатора) 1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показателя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(индикатора) 2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...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Цель 2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...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Задача 1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...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Задача 2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...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976DC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7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2976DC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>программ</w:t>
      </w:r>
    </w:p>
    <w:p w:rsidR="00E81CD3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536"/>
      <w:bookmarkEnd w:id="19"/>
      <w:r>
        <w:rPr>
          <w:rFonts w:ascii="Calibri" w:hAnsi="Calibri" w:cs="Calibri"/>
        </w:rPr>
        <w:t>Перечень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программы, входящих в состав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</w:t>
      </w:r>
      <w:hyperlink w:anchor="Par56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┌───┬─────────────┬───────────────┬──────┬──────────────────────┬─────────┐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│Наименование │ Ответственные │ Срок │ Объем финансирования │Ожидаемый│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мероприятия </w:t>
      </w:r>
      <w:proofErr w:type="gramStart"/>
      <w:r>
        <w:rPr>
          <w:rFonts w:ascii="Courier New" w:hAnsi="Courier New" w:cs="Courier New"/>
          <w:sz w:val="20"/>
          <w:szCs w:val="20"/>
        </w:rPr>
        <w:t>│  исполнители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>
        <w:rPr>
          <w:rFonts w:ascii="Courier New" w:hAnsi="Courier New" w:cs="Courier New"/>
          <w:sz w:val="20"/>
          <w:szCs w:val="20"/>
        </w:rPr>
        <w:t>реали</w:t>
      </w:r>
      <w:proofErr w:type="spellEnd"/>
      <w:r>
        <w:rPr>
          <w:rFonts w:ascii="Courier New" w:hAnsi="Courier New" w:cs="Courier New"/>
          <w:sz w:val="20"/>
          <w:szCs w:val="20"/>
        </w:rPr>
        <w:t>-│по годам, млн. рублей │результат│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│(соисполнители)│</w:t>
      </w:r>
      <w:proofErr w:type="spellStart"/>
      <w:r>
        <w:rPr>
          <w:rFonts w:ascii="Courier New" w:hAnsi="Courier New" w:cs="Courier New"/>
          <w:sz w:val="20"/>
          <w:szCs w:val="20"/>
        </w:rPr>
        <w:t>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├────┬────┬────┬───────┤         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        │      │201_│201_│201_│ Всего │         │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└───┴─────────────┴───────────────┴──────┴────┴────┴────┴───────┴─────────┘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Наименование подпрограммы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...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...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Наименование иной программы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1CD3" w:rsidRDefault="00E81C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...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65"/>
      <w:bookmarkEnd w:id="20"/>
      <w:r>
        <w:rPr>
          <w:rFonts w:ascii="Calibri" w:hAnsi="Calibri" w:cs="Calibri"/>
        </w:rPr>
        <w:t xml:space="preserve">&lt;*&gt; В случае если </w:t>
      </w:r>
      <w:r w:rsidR="002976DC">
        <w:rPr>
          <w:rFonts w:ascii="Calibri" w:hAnsi="Calibri" w:cs="Calibri"/>
        </w:rPr>
        <w:t xml:space="preserve">муниципальная </w:t>
      </w:r>
      <w:r>
        <w:rPr>
          <w:rFonts w:ascii="Calibri" w:hAnsi="Calibri" w:cs="Calibri"/>
        </w:rPr>
        <w:t xml:space="preserve">программа содержит подпрограммы, иные программы, входящие в состав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программы, информация указывается в разрезе подпрограмм, иных программ, входящих в ее состав.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62AA8" w:rsidRDefault="00B62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8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решений о разработке, формирования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реализации </w:t>
      </w:r>
      <w:r w:rsidR="002976DC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</w:t>
      </w:r>
    </w:p>
    <w:p w:rsidR="00E81CD3" w:rsidRDefault="00297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Красноармейский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77"/>
      <w:bookmarkEnd w:id="21"/>
      <w:r>
        <w:rPr>
          <w:rFonts w:ascii="Calibri" w:hAnsi="Calibri" w:cs="Calibri"/>
        </w:rPr>
        <w:t>Типовая форма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годового отчета о ходе реализации и оценки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эффективности реализации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(подпрограммы, иной программы, входящих в состав</w:t>
      </w:r>
    </w:p>
    <w:p w:rsidR="00E81CD3" w:rsidRDefault="00297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</w:t>
      </w:r>
      <w:r w:rsidR="00E81CD3"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Наименование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2976DC">
        <w:rPr>
          <w:rFonts w:ascii="Calibri" w:hAnsi="Calibri" w:cs="Calibri"/>
        </w:rPr>
        <w:t>муниципально</w:t>
      </w:r>
      <w:r>
        <w:rPr>
          <w:rFonts w:ascii="Calibri" w:hAnsi="Calibri" w:cs="Calibri"/>
        </w:rPr>
        <w:t>й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Цели и задачи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Оценка результативности и эффективности реализации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Конкретные результаты, достигнутые за отчетный период.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Результаты достижения значений показателей (индикаторов)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(по форме, представленной в таблице).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результатах достижения значений показателей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(индикаторов) </w:t>
      </w:r>
      <w:proofErr w:type="gramStart"/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</w:t>
      </w:r>
      <w:proofErr w:type="gramEnd"/>
      <w:r>
        <w:rPr>
          <w:rFonts w:ascii="Calibri" w:hAnsi="Calibri" w:cs="Calibri"/>
        </w:rPr>
        <w:t xml:space="preserve"> (подпрограммы, иной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программы, входящих в состав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программы)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период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1672"/>
        <w:gridCol w:w="528"/>
        <w:gridCol w:w="704"/>
        <w:gridCol w:w="880"/>
        <w:gridCol w:w="1496"/>
        <w:gridCol w:w="1408"/>
      </w:tblGrid>
      <w:tr w:rsidR="00E81CD3">
        <w:trPr>
          <w:trHeight w:val="2400"/>
          <w:tblCellSpacing w:w="5" w:type="nil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(индикатора)   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 w:rsidP="002976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(индикаторов)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2976D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программы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иной программы,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входящих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состав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2976D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программы)  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 w:rsidP="002976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Степень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достижения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(индикаторов)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2976D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программы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иной программы,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входящих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состав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2976D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программы) </w:t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информации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оценки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достижений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(индикаторов),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причины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отклонений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фактически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достигнутых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(индикатор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ов)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их плановых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</w:t>
            </w:r>
          </w:p>
        </w:tc>
      </w:tr>
      <w:tr w:rsidR="00E81CD3">
        <w:trPr>
          <w:trHeight w:val="800"/>
          <w:tblCellSpacing w:w="5" w:type="nil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факти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чески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достиг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нутые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1CD3">
        <w:trPr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1CD3">
        <w:trPr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1CD3">
        <w:trPr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1CD3">
        <w:trPr>
          <w:trHeight w:val="2400"/>
          <w:tblCellSpacing w:w="5" w:type="nil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 w:rsidP="002976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значение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всем целевым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(индикаторам)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2976D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иной программы,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входящих в состав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2976DC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3" w:rsidRDefault="00E81C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35"/>
      <w:bookmarkEnd w:id="22"/>
      <w:r>
        <w:rPr>
          <w:rFonts w:ascii="Calibri" w:hAnsi="Calibri" w:cs="Calibri"/>
        </w:rPr>
        <w:t>&lt;*&gt; Оценка степени достижения знач</w:t>
      </w:r>
      <w:r w:rsidR="002976DC">
        <w:rPr>
          <w:rFonts w:ascii="Calibri" w:hAnsi="Calibri" w:cs="Calibri"/>
        </w:rPr>
        <w:t xml:space="preserve">ений показателей (индикаторов) муниципальной </w:t>
      </w:r>
      <w:r>
        <w:rPr>
          <w:rFonts w:ascii="Calibri" w:hAnsi="Calibri" w:cs="Calibri"/>
        </w:rPr>
        <w:t>программы рассчитывается: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41"/>
      <w:bookmarkEnd w:id="23"/>
      <w:r>
        <w:rPr>
          <w:rFonts w:ascii="Calibri" w:hAnsi="Calibri" w:cs="Calibri"/>
        </w:rPr>
        <w:t xml:space="preserve">&lt;**&gt; Рассчитывается по данным, указанным в графе "Степень достижения показателей (индикаторов) </w:t>
      </w:r>
      <w:r w:rsidR="002976DC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программы (подпрограммы, ведомственной целевой программы, иной программы, входящих в состав </w:t>
      </w:r>
      <w:r w:rsidR="002976DC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программы)".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Перечень мероприятий, выполненных и не выполненных (с указанием причин) в установленные сроки.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Анализ факторов, повлиявших на ход реализации государственной программы (подпрограммы, ино</w:t>
      </w:r>
      <w:r w:rsidR="00B10D7B">
        <w:rPr>
          <w:rFonts w:ascii="Calibri" w:hAnsi="Calibri" w:cs="Calibri"/>
        </w:rPr>
        <w:t>й программы, входящих в состав муниципальной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Данные о бюджетных ассигнованиях и иных средствах, направленных на выполнение мероприятий, а также освоенных в ходе реализации </w:t>
      </w:r>
      <w:r w:rsidR="00B10D7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B10D7B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Данные о выполнении сводных показателей </w:t>
      </w:r>
      <w:r w:rsidR="00B10D7B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заданий на оказание </w:t>
      </w:r>
      <w:r w:rsidR="00B10D7B">
        <w:rPr>
          <w:rFonts w:ascii="Calibri" w:hAnsi="Calibri" w:cs="Calibri"/>
        </w:rPr>
        <w:t>муниципальны</w:t>
      </w:r>
      <w:r>
        <w:rPr>
          <w:rFonts w:ascii="Calibri" w:hAnsi="Calibri" w:cs="Calibri"/>
        </w:rPr>
        <w:t xml:space="preserve">х услуг </w:t>
      </w:r>
      <w:r w:rsidR="00B10D7B">
        <w:rPr>
          <w:rFonts w:ascii="Calibri" w:hAnsi="Calibri" w:cs="Calibri"/>
        </w:rPr>
        <w:t xml:space="preserve">муниципальными </w:t>
      </w:r>
      <w:r>
        <w:rPr>
          <w:rFonts w:ascii="Calibri" w:hAnsi="Calibri" w:cs="Calibri"/>
        </w:rPr>
        <w:t xml:space="preserve"> учреждениями.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Информация о внесенных ответственным исполнителем </w:t>
      </w:r>
      <w:r w:rsidR="00633BC3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и (или) соисполнителями </w:t>
      </w:r>
      <w:r w:rsidR="00633BC3">
        <w:rPr>
          <w:rFonts w:ascii="Calibri" w:hAnsi="Calibri" w:cs="Calibri"/>
        </w:rPr>
        <w:t>муниципальной программы изменениях в муниципальную</w:t>
      </w:r>
      <w:r>
        <w:rPr>
          <w:rFonts w:ascii="Calibri" w:hAnsi="Calibri" w:cs="Calibri"/>
        </w:rPr>
        <w:t xml:space="preserve"> программу (подпрограмму, иную программу, входящие в состав </w:t>
      </w:r>
      <w:r w:rsidR="00633BC3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3.8. Запланированные, но не достигнутые результаты с указанием нереализованных или реализованных не в полной мере мероприятий.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Результаты реализации мер государственного и правового регулирования.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Результаты комплексной оценки эффективности реализации </w:t>
      </w:r>
      <w:r w:rsidR="00633BC3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33BC3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 в отчетном году.</w:t>
      </w:r>
    </w:p>
    <w:p w:rsidR="00E81CD3" w:rsidRDefault="00E8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Предложения о дальнейшей реализации </w:t>
      </w:r>
      <w:r w:rsidR="00633BC3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(подпрограммы, иной программы, входящих в состав </w:t>
      </w:r>
      <w:r w:rsidR="00633BC3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программы).</w:t>
      </w:r>
    </w:p>
    <w:sectPr w:rsidR="00E81CD3" w:rsidSect="009D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D3"/>
    <w:rsid w:val="00043B94"/>
    <w:rsid w:val="0005013D"/>
    <w:rsid w:val="000F483F"/>
    <w:rsid w:val="00130D54"/>
    <w:rsid w:val="0017651C"/>
    <w:rsid w:val="00185A78"/>
    <w:rsid w:val="0019565B"/>
    <w:rsid w:val="001A7507"/>
    <w:rsid w:val="001D51E8"/>
    <w:rsid w:val="00237A68"/>
    <w:rsid w:val="00272E59"/>
    <w:rsid w:val="002976DC"/>
    <w:rsid w:val="003803FB"/>
    <w:rsid w:val="003979B0"/>
    <w:rsid w:val="003D2D20"/>
    <w:rsid w:val="004B7B91"/>
    <w:rsid w:val="004F19AB"/>
    <w:rsid w:val="005E0A61"/>
    <w:rsid w:val="00607727"/>
    <w:rsid w:val="00611818"/>
    <w:rsid w:val="00626A77"/>
    <w:rsid w:val="00633BC3"/>
    <w:rsid w:val="00642AEA"/>
    <w:rsid w:val="00682700"/>
    <w:rsid w:val="006B5DBC"/>
    <w:rsid w:val="0071423D"/>
    <w:rsid w:val="0082267F"/>
    <w:rsid w:val="008C2085"/>
    <w:rsid w:val="00927518"/>
    <w:rsid w:val="00931065"/>
    <w:rsid w:val="009D2231"/>
    <w:rsid w:val="009F3E18"/>
    <w:rsid w:val="00A10A0C"/>
    <w:rsid w:val="00A52291"/>
    <w:rsid w:val="00AE619B"/>
    <w:rsid w:val="00B01804"/>
    <w:rsid w:val="00B10D7B"/>
    <w:rsid w:val="00B14BC2"/>
    <w:rsid w:val="00B62AA8"/>
    <w:rsid w:val="00B92D17"/>
    <w:rsid w:val="00C4218C"/>
    <w:rsid w:val="00CC46BB"/>
    <w:rsid w:val="00CE4887"/>
    <w:rsid w:val="00D15AEE"/>
    <w:rsid w:val="00D20F53"/>
    <w:rsid w:val="00D76E45"/>
    <w:rsid w:val="00DD28B5"/>
    <w:rsid w:val="00E81CD3"/>
    <w:rsid w:val="00EB3A2B"/>
    <w:rsid w:val="00F100A2"/>
    <w:rsid w:val="00F16DDB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5A0D-9537-45CB-92D2-4988597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58CDF57505B8A9BC0713BC7D199ABC5BD4A32B95D8B0BA0117DB0Cc9b2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9F8558CDF57505B8A9BC191EAA114592BB5483A62A9FD3E3E65E4C865B9B62F5c5bB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558CDF57505B8A9BC0713BC7D199ABC5BD4A32B95D8B0BA0117DB0Cc9b2L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F8558CDF57505B8A9BC0713BC7D199ABC5BD4A32B95D8B0BA0117DB0Cc9b2L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73D9-9C54-4124-9F5B-24BF93D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11370</Words>
  <Characters>64809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Кудинова</dc:creator>
  <cp:lastModifiedBy>kgp</cp:lastModifiedBy>
  <cp:revision>23</cp:revision>
  <cp:lastPrinted>2016-03-16T10:41:00Z</cp:lastPrinted>
  <dcterms:created xsi:type="dcterms:W3CDTF">2013-10-31T11:27:00Z</dcterms:created>
  <dcterms:modified xsi:type="dcterms:W3CDTF">2016-03-16T11:16:00Z</dcterms:modified>
</cp:coreProperties>
</file>