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1085671"/>
    <w:bookmarkEnd w:id="0"/>
    <w:p w:rsidR="000656F5" w:rsidRDefault="002A6A63">
      <w:r>
        <w:object w:dxaOrig="9349" w:dyaOrig="7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4.75pt" o:ole="">
            <v:imagedata r:id="rId7" o:title=""/>
          </v:shape>
          <o:OLEObject Type="Embed" ProgID="Word.Document.12" ShapeID="_x0000_i1025" DrawAspect="Content" ObjectID="_1638776647" r:id="rId8">
            <o:FieldCodes>\s</o:FieldCodes>
          </o:OLEObject>
        </w:objec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СОБРАНИЕ ПРЕДСТАВИТЕЛЕЙ</w: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Сельского </w:t>
      </w:r>
      <w:proofErr w:type="gramStart"/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поселения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ПАВЛОВКА</w:t>
      </w:r>
      <w:proofErr w:type="gramEnd"/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муниципального района Красноармейский</w: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Самарской области</w: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РЕШЕНИЕ</w: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proofErr w:type="gramStart"/>
      <w:r w:rsidRPr="000656F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от  24</w:t>
      </w:r>
      <w:proofErr w:type="gramEnd"/>
      <w:r w:rsidRPr="000656F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декабря  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2019 года № 142</w: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ОБ БЮДЖЕТЕ </w:t>
      </w:r>
    </w:p>
    <w:p w:rsidR="000656F5" w:rsidRPr="000656F5" w:rsidRDefault="000656F5" w:rsidP="000656F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СЕЛЬСКОГО ПОСЕЛЕНИЯ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ПАВЛОВКА</w:t>
      </w: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НА 2020 ГОД</w:t>
      </w: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br/>
        <w:t xml:space="preserve">И НА ПЛАНОВЫЙ ПЕРИОД 2021 И 2022 ГОДОВ </w:t>
      </w:r>
    </w:p>
    <w:p w:rsidR="000656F5" w:rsidRPr="000656F5" w:rsidRDefault="000656F5" w:rsidP="000656F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 Утвердить основные характеристики бюджета поселения на 2020 год: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общий объём доходов –  5283,165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общий объём расходов –  5283,165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дефицит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Утвердить основные характеристики бюджета поселения на плановый период 2021 года: 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общий объём доходов – 5454,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243  тыс.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общий объём расходов – 5454,243 тыс. рублей; 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дефицит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Утвердить основные характеристики бюджета поселения на плановый период 2022 года: 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общий объём доходов – 5528,195 тыс.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общий объём расходов – 5528,195 тыс. рублей; 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дефицит – 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2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Утвердить общий объем условно утвержденных расходов: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 2021 год –  136,0 тыс.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 2022 год –   276,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  тыс.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рублей.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3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Утвердить  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общий  объём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бюджетных   ассигнований,   направляемых  на исполнение   публичных   нормативных   обязательств   в   2020 году,    в   объеме   0 тыс. рублей.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4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1.Утвердить объём межбюджетных трансфертов, получаемых из областного бюджета: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2020 году в сумме   0 тыс. рублей;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2021 году в сумме  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рублей;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2022 году в сумме  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рублей.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2.Утвердить объём межбюджетных трансфертов, получаемых из федерального бюджета: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2020 году в сумме   0 тыс. рублей;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2021 году в сумме  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рублей;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2022 году в сумме  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рублей. </w:t>
      </w:r>
    </w:p>
    <w:p w:rsidR="000656F5" w:rsidRPr="000656F5" w:rsidRDefault="000656F5" w:rsidP="000656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3.Утвердить объём межбюджетных трансфертов, получаемых из </w:t>
      </w:r>
      <w:proofErr w:type="gramStart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районного  бюджета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: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2020году в сумме 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2379,165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тыс. рублей;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2021 году в </w:t>
      </w:r>
      <w:proofErr w:type="gramStart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сумме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2401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,243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тыс. рублей;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2022 году в </w:t>
      </w:r>
      <w:proofErr w:type="gramStart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сумме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2446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,195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тыс. рублей.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4.Утвердить объём безвозмездных поступлений, получаемых </w:t>
      </w:r>
      <w:proofErr w:type="gramStart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из  их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бюджетов разных уровней: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2020 году в сумме  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2379,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165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рублей;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2021 году </w:t>
      </w:r>
      <w:proofErr w:type="gramStart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  сумме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2401,243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 рублей;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в 2022 году в сумме 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2446,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195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тыс.</w:t>
      </w:r>
      <w:proofErr w:type="gramEnd"/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рублей. 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5</w:t>
      </w:r>
    </w:p>
    <w:p w:rsidR="000656F5" w:rsidRPr="000656F5" w:rsidRDefault="000656F5" w:rsidP="000656F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Утвердить перечень главных администраторов доходов бюджета </w:t>
      </w:r>
    </w:p>
    <w:p w:rsidR="000656F5" w:rsidRPr="000656F5" w:rsidRDefault="000656F5" w:rsidP="000656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поселения согласно приложению 1 к настоящему Решению.</w:t>
      </w:r>
    </w:p>
    <w:p w:rsidR="000656F5" w:rsidRPr="000656F5" w:rsidRDefault="000656F5" w:rsidP="000656F5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Утвердить перечень главных администраторов источников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финансиро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</w:t>
      </w:r>
    </w:p>
    <w:p w:rsidR="000656F5" w:rsidRPr="000656F5" w:rsidRDefault="000656F5" w:rsidP="000656F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вания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дефицита бюджета поселения согласно приложению 2 к настоящему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Ре-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шению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autoSpaceDE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3. Утвердить прочие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поступления  от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Павловка.</w:t>
      </w:r>
    </w:p>
    <w:p w:rsidR="000656F5" w:rsidRPr="000656F5" w:rsidRDefault="000656F5" w:rsidP="000656F5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4.Утвердить нормативы распределения доходов между районным бюджетом и бюджетом сельского поселения на 2020 год и плановый период 2021-2022 годов согласно приложению 3 к настоящему Решению.</w:t>
      </w:r>
    </w:p>
    <w:p w:rsidR="000656F5" w:rsidRPr="000656F5" w:rsidRDefault="000656F5" w:rsidP="000656F5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Статья 6</w:t>
      </w:r>
    </w:p>
    <w:p w:rsidR="000656F5" w:rsidRPr="000656F5" w:rsidRDefault="000656F5" w:rsidP="000656F5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Утвердить ведомственную структуру расходов  бюджета сельского поселения: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1) на 2020 год согласно приложению 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4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 настоящему Решению;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2) на плановый период 2021 и 2022 годов согласно приложению 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5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 настоящему Решению.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2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7</w:t>
      </w:r>
    </w:p>
    <w:p w:rsidR="000656F5" w:rsidRPr="000656F5" w:rsidRDefault="000656F5" w:rsidP="000656F5">
      <w:pPr>
        <w:widowControl w:val="0"/>
        <w:tabs>
          <w:tab w:val="left" w:pos="1976"/>
        </w:tabs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 сельского поселения: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1) на 2020 год согласно приложению 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6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 настоящему Решению;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2) на плановый период 2021 и 2022 годов согласно приложению </w:t>
      </w:r>
      <w:r w:rsidRPr="000656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7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 настоящему Решению.</w:t>
      </w:r>
    </w:p>
    <w:p w:rsidR="000656F5" w:rsidRPr="000656F5" w:rsidRDefault="000656F5" w:rsidP="000656F5">
      <w:pPr>
        <w:widowControl w:val="0"/>
        <w:tabs>
          <w:tab w:val="left" w:pos="1976"/>
        </w:tabs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8</w:t>
      </w:r>
    </w:p>
    <w:p w:rsidR="000656F5" w:rsidRPr="000656F5" w:rsidRDefault="000656F5" w:rsidP="000656F5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Размер части прибыли, полученной муниципальными унитарными </w:t>
      </w:r>
    </w:p>
    <w:p w:rsidR="000656F5" w:rsidRPr="000656F5" w:rsidRDefault="000656F5" w:rsidP="000656F5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0656F5" w:rsidRPr="000656F5" w:rsidRDefault="000656F5" w:rsidP="000656F5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Установить, что в бюджет поселения перечисляется часть прибыли, </w:t>
      </w:r>
    </w:p>
    <w:p w:rsidR="000656F5" w:rsidRPr="000656F5" w:rsidRDefault="000656F5" w:rsidP="000656F5">
      <w:pPr>
        <w:widowControl w:val="0"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полученной муниципальными унитарными предприятиями поселения в 2020 году, в том числе по итогам 2019 года, в размере 20 процентов.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ar-SA"/>
        </w:rPr>
        <w:t>Статья 9</w:t>
      </w:r>
    </w:p>
    <w:p w:rsidR="000656F5" w:rsidRPr="000656F5" w:rsidRDefault="000656F5" w:rsidP="000656F5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Установить предельный объем муниципального внутреннего долга </w:t>
      </w:r>
    </w:p>
    <w:p w:rsidR="000656F5" w:rsidRPr="000656F5" w:rsidRDefault="000656F5" w:rsidP="000656F5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поселения:</w:t>
      </w:r>
    </w:p>
    <w:p w:rsidR="000656F5" w:rsidRPr="000656F5" w:rsidRDefault="000656F5" w:rsidP="000656F5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2020 году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2021 году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2022 году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2.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Установить верхний предел муниципального внутреннего долга поселения: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На 1 января 2021 года – 0 тыс. рублей, в том числе верхний предел долга по муниципальным гарантиям 0 тыс.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На 1 января 2022 года – 0 тыс. рублей, в том числе верхний предел долга по муниципальным гарантиям 0 тыс.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На 1 января 2023 года – 0 тыс. рублей, в том числе верхний предел долга по муниципальным гарантиям 0 тыс. рублей.</w:t>
      </w:r>
    </w:p>
    <w:p w:rsidR="000656F5" w:rsidRPr="000656F5" w:rsidRDefault="000656F5" w:rsidP="00065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3.Установить предельные объемы расходов на обслуживание муниципального долга Самарской области:</w:t>
      </w:r>
    </w:p>
    <w:p w:rsidR="000656F5" w:rsidRPr="000656F5" w:rsidRDefault="000656F5" w:rsidP="000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2020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0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2021 году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в 2022 году – 0 </w:t>
      </w:r>
      <w:proofErr w:type="spellStart"/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10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Утвердить источники внутреннего финансирования дефицита бюджета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поселения на 2020 год согласно приложению 8 к настоящему Решению.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Утвердить источники внутреннего финансирования дефицита бюджета поселения на плановый период 2021 и 2022 годов согласно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иложению 9 к настоящему Решению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11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Установить,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что  из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бюджета поселения районному бюджету 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предоставляются  иные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2020 году -1136,0 тыс.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в 2021 году -1735,0 тыс. рублей;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2022 году – 1729,0 тыс. рублей.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12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Утвердить программы муниципальных заимствований на 2020 год и плановый период 2021 и 2022 годы согласно приложению 10 к настоящему Решению.</w:t>
      </w:r>
    </w:p>
    <w:p w:rsidR="000656F5" w:rsidRPr="000656F5" w:rsidRDefault="000656F5" w:rsidP="0006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предусматривать предоставление муниципальных гарантий на период 2020 год и плановый период 2021 и 2022 годов.</w:t>
      </w:r>
    </w:p>
    <w:p w:rsidR="000656F5" w:rsidRPr="000656F5" w:rsidRDefault="000656F5" w:rsidP="000656F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13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2020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5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2021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5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2022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5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14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Образовать в расходной части бюджета поселения дорожный фонд администрации сельского поселения, который формируется за счет</w:t>
      </w:r>
      <w:r w:rsidRPr="000656F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инжекторных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 двигателей в соответствии с нормативами распределения установленными законодательством Самарской области: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2020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2268,0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2021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2390,0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2022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году  -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2390,0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тыс.рублей</w:t>
      </w:r>
      <w:proofErr w:type="spell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15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Утвердить программу муниципальных гарантий на период 2020 год и плановый период 2021 и 2022 годов согласно приложения № 11.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</w:t>
      </w: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16</w:t>
      </w:r>
    </w:p>
    <w:p w:rsidR="000656F5" w:rsidRPr="000656F5" w:rsidRDefault="000656F5" w:rsidP="000656F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Установить, что в 2020-2022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а) сельское хозяйство;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Федерации, и определять: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Категории отбора получателей субсидий;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Цели, условия и порядок представления субсидий;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Порядок возврата субсидий в случае нарушений условий, установленных при их предоставлении; 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использованных в отчетном финансовом году (за исключением субсидий, представленных в пределах суммы, необходимой для оплаты денежных обязательств получателя субсидии, источников финансового обеспечения которых являются указанные субсидии);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Положения об обязательной проверки главным распорядителем бюджетных средств, предоставляющим субсидию, и органом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государственного  (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муниципального) финансового контроля соблюдения условий, целей  и порядка предоставления субсидий их получателями.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17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</w:t>
      </w:r>
      <w:proofErr w:type="gram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за</w:t>
      </w:r>
      <w:proofErr w:type="gramEnd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:rsidR="000656F5" w:rsidRPr="000656F5" w:rsidRDefault="000656F5" w:rsidP="000656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18</w:t>
      </w:r>
    </w:p>
    <w:p w:rsidR="000656F5" w:rsidRPr="000656F5" w:rsidRDefault="000656F5" w:rsidP="000656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Данное решение вступает в законную силу со дня </w:t>
      </w:r>
      <w:proofErr w:type="gramStart"/>
      <w:r w:rsidRPr="000656F5">
        <w:rPr>
          <w:rFonts w:ascii="Times New Roman" w:eastAsia="Times New Roman" w:hAnsi="Times New Roman" w:cs="Times New Roman"/>
          <w:sz w:val="20"/>
          <w:szCs w:val="20"/>
          <w:lang w:eastAsia="ar-SA"/>
        </w:rPr>
        <w:t>официального  опубликования</w:t>
      </w:r>
      <w:proofErr w:type="gramEnd"/>
      <w:r w:rsidRPr="000656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 газете «Павловский вестник» и </w:t>
      </w:r>
      <w:proofErr w:type="spellStart"/>
      <w:r w:rsidRPr="000656F5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размесщения</w:t>
      </w:r>
      <w:proofErr w:type="spellEnd"/>
      <w:r w:rsidRPr="000656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Павловка.</w:t>
      </w: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uppressAutoHyphens/>
        <w:autoSpaceDE w:val="0"/>
        <w:spacing w:after="0" w:line="34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Настоящее Решение вступает в силу 1 января 2020 года.</w:t>
      </w:r>
    </w:p>
    <w:p w:rsidR="000656F5" w:rsidRPr="000656F5" w:rsidRDefault="000656F5" w:rsidP="0006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Председатель Собрания представителей                                      </w:t>
      </w:r>
      <w:proofErr w:type="spellStart"/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Л.В.Гришина</w:t>
      </w:r>
      <w:proofErr w:type="spellEnd"/>
    </w:p>
    <w:p w:rsidR="000656F5" w:rsidRPr="000656F5" w:rsidRDefault="000656F5" w:rsidP="000656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Сельского поселения Павловка</w:t>
      </w:r>
    </w:p>
    <w:p w:rsidR="000656F5" w:rsidRPr="000656F5" w:rsidRDefault="000656F5" w:rsidP="000656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                                                                             Приложение № </w:t>
      </w:r>
      <w:r w:rsidRPr="000656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656F5" w:rsidRPr="000656F5" w:rsidRDefault="000656F5" w:rsidP="000656F5">
      <w:pPr>
        <w:spacing w:after="0" w:line="240" w:lineRule="auto"/>
        <w:jc w:val="both"/>
        <w:rPr>
          <w:rFonts w:ascii="3" w:eastAsia="Times New Roman" w:hAnsi="3" w:cs="Times New Roman"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к бюджету сельского поселения </w:t>
      </w:r>
      <w:r w:rsidRPr="0006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Павловка на 2020 год и на плановый </w:t>
      </w:r>
      <w:proofErr w:type="gramStart"/>
      <w:r w:rsidRPr="000656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 2021</w:t>
      </w:r>
      <w:proofErr w:type="gramEnd"/>
      <w:r w:rsidRPr="000656F5">
        <w:rPr>
          <w:rFonts w:ascii="Times New Roman" w:eastAsia="Times New Roman" w:hAnsi="Times New Roman" w:cs="Times New Roman"/>
          <w:sz w:val="20"/>
          <w:szCs w:val="20"/>
          <w:lang w:eastAsia="ru-RU"/>
        </w:rPr>
        <w:t>-2022годов</w:t>
      </w:r>
    </w:p>
    <w:p w:rsidR="000656F5" w:rsidRPr="000656F5" w:rsidRDefault="000656F5" w:rsidP="000656F5">
      <w:pPr>
        <w:spacing w:after="0" w:line="240" w:lineRule="auto"/>
        <w:jc w:val="center"/>
        <w:rPr>
          <w:rFonts w:ascii="3" w:eastAsia="Times New Roman" w:hAnsi="3" w:cs="Times New Roman"/>
          <w:b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b/>
          <w:sz w:val="20"/>
          <w:szCs w:val="20"/>
          <w:lang w:eastAsia="ru-RU"/>
        </w:rPr>
        <w:t>Перечень главных администраторов источников</w:t>
      </w:r>
    </w:p>
    <w:p w:rsidR="000656F5" w:rsidRPr="000656F5" w:rsidRDefault="000656F5" w:rsidP="0006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финансирования дефицита на 2020 год и на плановый период 2021 -2022 годов.</w:t>
      </w:r>
    </w:p>
    <w:p w:rsidR="000656F5" w:rsidRPr="000656F5" w:rsidRDefault="000656F5" w:rsidP="0006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051"/>
        <w:gridCol w:w="6897"/>
      </w:tblGrid>
      <w:tr w:rsidR="000656F5" w:rsidRPr="000656F5" w:rsidTr="000656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3" w:eastAsia="Times New Roman" w:hAnsi="3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3" w:eastAsia="Times New Roman" w:hAnsi="3" w:cs="Times New Roman" w:hint="eastAsia"/>
                <w:b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3" w:eastAsia="Times New Roman" w:hAnsi="3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3" w:eastAsia="Times New Roman" w:hAnsi="3" w:cs="Times New Roman" w:hint="eastAsia"/>
                <w:b/>
                <w:sz w:val="20"/>
                <w:szCs w:val="20"/>
                <w:lang w:eastAsia="ru-RU"/>
              </w:rPr>
              <w:t>Код  источников финансирования дефицита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3" w:eastAsia="Times New Roman" w:hAnsi="3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3" w:eastAsia="Times New Roman" w:hAnsi="3" w:cs="Times New Roman" w:hint="eastAsia"/>
                <w:b/>
                <w:sz w:val="20"/>
                <w:szCs w:val="20"/>
                <w:lang w:eastAsia="ru-RU"/>
              </w:rPr>
              <w:t xml:space="preserve"> Наименование групп, подгрупп, статей, подстатей, элементов, программ,(подпрограмм), кодов экономической классификации источников финансирования дефицита бюджета</w:t>
            </w:r>
          </w:p>
        </w:tc>
      </w:tr>
      <w:tr w:rsidR="000656F5" w:rsidRPr="000656F5" w:rsidTr="000656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spacing w:after="0" w:line="240" w:lineRule="auto"/>
              <w:rPr>
                <w:rFonts w:ascii="3" w:eastAsia="Times New Roman" w:hAnsi="3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3" w:eastAsia="Times New Roman" w:hAnsi="3" w:cs="Times New Roman" w:hint="eastAsia"/>
                <w:b/>
                <w:sz w:val="20"/>
                <w:szCs w:val="20"/>
                <w:lang w:eastAsia="ru-RU"/>
              </w:rPr>
              <w:t xml:space="preserve"> Администрация сельского поселения Павловка</w:t>
            </w:r>
          </w:p>
        </w:tc>
      </w:tr>
      <w:tr w:rsidR="000656F5" w:rsidRPr="000656F5" w:rsidTr="000656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656F5" w:rsidRPr="000656F5" w:rsidTr="000656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656F5" w:rsidRPr="000656F5" w:rsidTr="000656F5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656F5" w:rsidRPr="000656F5" w:rsidTr="000656F5">
        <w:trPr>
          <w:trHeight w:val="7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656F5" w:rsidRPr="000656F5" w:rsidRDefault="000656F5" w:rsidP="000656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tabs>
          <w:tab w:val="left" w:pos="5260"/>
          <w:tab w:val="right" w:pos="8546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>Приложение № 3</w:t>
      </w:r>
    </w:p>
    <w:p w:rsidR="000656F5" w:rsidRPr="000656F5" w:rsidRDefault="000656F5" w:rsidP="000656F5">
      <w:pPr>
        <w:spacing w:after="0" w:line="240" w:lineRule="auto"/>
        <w:jc w:val="both"/>
        <w:rPr>
          <w:rFonts w:ascii="3" w:eastAsia="Times New Roman" w:hAnsi="3" w:cs="Times New Roman"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к бюджету сельского поселения </w:t>
      </w:r>
      <w:r w:rsidRPr="0006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Павловка </w:t>
      </w: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>на 2020 год и на</w:t>
      </w:r>
      <w:r w:rsidRPr="00065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плановый </w:t>
      </w:r>
      <w:proofErr w:type="gramStart"/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>период  2021</w:t>
      </w:r>
      <w:proofErr w:type="gramEnd"/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>-2022 годов</w:t>
      </w:r>
    </w:p>
    <w:p w:rsidR="000656F5" w:rsidRPr="000656F5" w:rsidRDefault="000656F5" w:rsidP="000656F5">
      <w:pPr>
        <w:spacing w:after="0" w:line="240" w:lineRule="auto"/>
        <w:jc w:val="center"/>
        <w:outlineLvl w:val="0"/>
        <w:rPr>
          <w:rFonts w:ascii="3" w:eastAsia="Times New Roman" w:hAnsi="3" w:cs="Times New Roman"/>
          <w:b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b/>
          <w:sz w:val="20"/>
          <w:szCs w:val="20"/>
          <w:lang w:eastAsia="ru-RU"/>
        </w:rPr>
        <w:t>Нормативы</w:t>
      </w:r>
    </w:p>
    <w:p w:rsidR="000656F5" w:rsidRPr="000656F5" w:rsidRDefault="000656F5" w:rsidP="000656F5">
      <w:pPr>
        <w:spacing w:after="0" w:line="240" w:lineRule="auto"/>
        <w:rPr>
          <w:rFonts w:ascii="3" w:eastAsia="Times New Roman" w:hAnsi="3" w:cs="Times New Roman"/>
          <w:b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b/>
          <w:sz w:val="20"/>
          <w:szCs w:val="20"/>
          <w:lang w:eastAsia="ru-RU"/>
        </w:rPr>
        <w:t xml:space="preserve"> распределения доходов между районным бюджетом и бюджетами сельских поселений на 2020 год и на плановый период 2021 и 2022 годов.</w:t>
      </w:r>
    </w:p>
    <w:p w:rsidR="000656F5" w:rsidRPr="000656F5" w:rsidRDefault="000656F5" w:rsidP="000656F5">
      <w:pPr>
        <w:spacing w:after="0" w:line="240" w:lineRule="auto"/>
        <w:rPr>
          <w:rFonts w:ascii="3" w:eastAsia="Times New Roman" w:hAnsi="3" w:cs="Times New Roman"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b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   </w:t>
      </w:r>
      <w:proofErr w:type="gramStart"/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>( в</w:t>
      </w:r>
      <w:proofErr w:type="gramEnd"/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 процентах)</w:t>
      </w:r>
    </w:p>
    <w:p w:rsidR="000656F5" w:rsidRPr="000656F5" w:rsidRDefault="000656F5" w:rsidP="000656F5">
      <w:pPr>
        <w:spacing w:after="0" w:line="240" w:lineRule="auto"/>
        <w:rPr>
          <w:rFonts w:ascii="3" w:eastAsia="Times New Roman" w:hAnsi="3" w:cs="Times New Roman"/>
          <w:sz w:val="20"/>
          <w:szCs w:val="20"/>
          <w:lang w:eastAsia="ru-RU"/>
        </w:rPr>
      </w:pPr>
      <w:r w:rsidRPr="000656F5">
        <w:rPr>
          <w:rFonts w:ascii="3" w:eastAsia="Times New Roman" w:hAnsi="3" w:cs="Times New Roman" w:hint="eastAsia"/>
          <w:sz w:val="20"/>
          <w:szCs w:val="20"/>
          <w:lang w:eastAsia="ru-RU"/>
        </w:rPr>
        <w:t xml:space="preserve">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386"/>
        <w:gridCol w:w="1665"/>
      </w:tblGrid>
      <w:tr w:rsidR="000656F5" w:rsidRPr="000656F5" w:rsidTr="000656F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</w:t>
            </w:r>
          </w:p>
        </w:tc>
      </w:tr>
      <w:tr w:rsidR="000656F5" w:rsidRPr="000656F5" w:rsidTr="000656F5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F5" w:rsidRPr="000656F5" w:rsidRDefault="000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прочие неналоговые доходы:</w:t>
            </w:r>
          </w:p>
          <w:p w:rsidR="000656F5" w:rsidRPr="000656F5" w:rsidRDefault="000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F5" w:rsidRPr="000656F5" w:rsidTr="000656F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F5" w:rsidRPr="000656F5" w:rsidRDefault="0006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56F5" w:rsidRPr="000656F5" w:rsidTr="000656F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F5" w:rsidRPr="000656F5" w:rsidRDefault="0006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F5" w:rsidRPr="000656F5" w:rsidRDefault="000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656F5" w:rsidRPr="000656F5" w:rsidRDefault="000656F5" w:rsidP="0006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Приложение №4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Павловка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на 2020год и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плановый период 2021 и 2022годов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</w:p>
    <w:p w:rsidR="000656F5" w:rsidRPr="000656F5" w:rsidRDefault="000656F5" w:rsidP="000656F5">
      <w:pPr>
        <w:spacing w:line="240" w:lineRule="exact"/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>Ведомственная структура расходов сельского поселения на 2020 год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8"/>
        <w:gridCol w:w="667"/>
        <w:gridCol w:w="604"/>
        <w:gridCol w:w="1189"/>
        <w:gridCol w:w="709"/>
        <w:gridCol w:w="850"/>
        <w:gridCol w:w="860"/>
      </w:tblGrid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2020г всего 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ind w:hanging="817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«Управление 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2268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2268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2268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2268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149,765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149,765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149,765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149,765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ВСЕГО РАСХОДОВ 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5283,165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Приложение №5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Павловка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на 2020год и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плановый период 2021 и 2022годов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</w:p>
    <w:p w:rsidR="000656F5" w:rsidRPr="000656F5" w:rsidRDefault="000656F5" w:rsidP="000656F5">
      <w:pPr>
        <w:spacing w:line="240" w:lineRule="exact"/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>Ведомственная структура расходов сельского поселения на 2021-2022 годы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tbl>
      <w:tblPr>
        <w:tblW w:w="892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13"/>
        <w:gridCol w:w="486"/>
        <w:gridCol w:w="501"/>
        <w:gridCol w:w="1373"/>
        <w:gridCol w:w="567"/>
        <w:gridCol w:w="851"/>
        <w:gridCol w:w="567"/>
        <w:gridCol w:w="850"/>
        <w:gridCol w:w="851"/>
      </w:tblGrid>
      <w:tr w:rsidR="000656F5" w:rsidRPr="000656F5" w:rsidTr="000656F5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0656F5">
              <w:rPr>
                <w:b/>
                <w:sz w:val="20"/>
                <w:szCs w:val="20"/>
              </w:rPr>
              <w:t>безвозм</w:t>
            </w:r>
            <w:proofErr w:type="spellEnd"/>
            <w:r w:rsidRPr="000656F5">
              <w:rPr>
                <w:b/>
                <w:sz w:val="20"/>
                <w:szCs w:val="20"/>
              </w:rPr>
              <w:t xml:space="preserve">. </w:t>
            </w:r>
            <w:r w:rsidRPr="000656F5">
              <w:rPr>
                <w:b/>
                <w:sz w:val="20"/>
                <w:szCs w:val="20"/>
              </w:rPr>
              <w:lastRenderedPageBreak/>
              <w:t>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lastRenderedPageBreak/>
              <w:t>2022 г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0656F5">
              <w:rPr>
                <w:b/>
                <w:sz w:val="20"/>
                <w:szCs w:val="20"/>
              </w:rPr>
              <w:t>безвозмезд</w:t>
            </w:r>
            <w:proofErr w:type="spellEnd"/>
            <w:r w:rsidRPr="000656F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656F5">
              <w:rPr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1500,243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1440,195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ind w:hanging="817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Обеспечение деятельности финансовых, налоговых  и таможенных органов и органов финансового </w:t>
            </w:r>
            <w:r w:rsidRPr="000656F5">
              <w:rPr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334,243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274,195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«Управление 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117,243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86,243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26,195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0656F5">
              <w:rPr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5318,243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5252,195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5454,243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5528,195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0656F5">
        <w:rPr>
          <w:sz w:val="20"/>
          <w:szCs w:val="20"/>
        </w:rPr>
        <w:t>Приложение №6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Павловка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на 2020год и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      плановый период 2021 и 2022годов</w:t>
      </w:r>
    </w:p>
    <w:p w:rsidR="000656F5" w:rsidRPr="000656F5" w:rsidRDefault="000656F5" w:rsidP="000656F5">
      <w:pPr>
        <w:spacing w:line="240" w:lineRule="exact"/>
        <w:rPr>
          <w:sz w:val="20"/>
          <w:szCs w:val="20"/>
        </w:rPr>
      </w:pPr>
    </w:p>
    <w:p w:rsidR="000656F5" w:rsidRPr="000656F5" w:rsidRDefault="000656F5" w:rsidP="000656F5">
      <w:pPr>
        <w:spacing w:line="240" w:lineRule="exact"/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0656F5">
        <w:rPr>
          <w:b/>
          <w:sz w:val="20"/>
          <w:szCs w:val="20"/>
        </w:rPr>
        <w:t>поселения  на</w:t>
      </w:r>
      <w:proofErr w:type="gramEnd"/>
      <w:r w:rsidRPr="000656F5">
        <w:rPr>
          <w:b/>
          <w:sz w:val="20"/>
          <w:szCs w:val="20"/>
        </w:rPr>
        <w:t xml:space="preserve"> 2020 год </w:t>
      </w: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850"/>
        <w:gridCol w:w="954"/>
      </w:tblGrid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2020г всего тыс. руб.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2026,4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 власти </w:t>
            </w:r>
            <w:r w:rsidRPr="000656F5">
              <w:rPr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«Управление 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2268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2268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2268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656F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2268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149,765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149,765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149,765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149,765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rPr>
          <w:trHeight w:val="32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rPr>
          <w:trHeight w:val="32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rPr>
          <w:trHeight w:val="32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rPr>
          <w:trHeight w:val="32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ВСЕГО РАСХОДОВ 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5283,165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56F5" w:rsidRPr="000656F5" w:rsidRDefault="000656F5" w:rsidP="000656F5">
      <w:pPr>
        <w:jc w:val="center"/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0656F5">
        <w:rPr>
          <w:sz w:val="20"/>
          <w:szCs w:val="20"/>
        </w:rPr>
        <w:t>Приложение №7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Павловка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на 2020год и</w:t>
      </w:r>
    </w:p>
    <w:p w:rsidR="000656F5" w:rsidRPr="000656F5" w:rsidRDefault="000656F5" w:rsidP="000656F5">
      <w:pPr>
        <w:spacing w:line="240" w:lineRule="exact"/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       плановый период 2021 и 2022годов</w:t>
      </w:r>
    </w:p>
    <w:p w:rsidR="000656F5" w:rsidRPr="000656F5" w:rsidRDefault="000656F5" w:rsidP="000656F5">
      <w:pPr>
        <w:spacing w:line="240" w:lineRule="exact"/>
        <w:rPr>
          <w:sz w:val="20"/>
          <w:szCs w:val="20"/>
        </w:rPr>
      </w:pPr>
    </w:p>
    <w:p w:rsidR="000656F5" w:rsidRPr="000656F5" w:rsidRDefault="000656F5" w:rsidP="000656F5">
      <w:pPr>
        <w:spacing w:line="240" w:lineRule="exact"/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</w:t>
      </w:r>
    </w:p>
    <w:p w:rsidR="000656F5" w:rsidRPr="000656F5" w:rsidRDefault="000656F5" w:rsidP="000656F5">
      <w:pPr>
        <w:spacing w:line="240" w:lineRule="exact"/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>на 2021-2022 годы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851"/>
        <w:gridCol w:w="815"/>
      </w:tblGrid>
      <w:tr w:rsidR="000656F5" w:rsidRPr="000656F5" w:rsidTr="000656F5">
        <w:trPr>
          <w:trHeight w:val="100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lastRenderedPageBreak/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0656F5">
              <w:rPr>
                <w:b/>
                <w:sz w:val="20"/>
                <w:szCs w:val="20"/>
              </w:rPr>
              <w:t>безвозм</w:t>
            </w:r>
            <w:proofErr w:type="spellEnd"/>
            <w:r w:rsidRPr="000656F5">
              <w:rPr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2022 г всего</w:t>
            </w:r>
          </w:p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0656F5">
              <w:rPr>
                <w:b/>
                <w:sz w:val="20"/>
                <w:szCs w:val="20"/>
              </w:rPr>
              <w:t>безвозмезд</w:t>
            </w:r>
            <w:proofErr w:type="spellEnd"/>
            <w:r w:rsidRPr="000656F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656F5">
              <w:rPr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1500,243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1440,195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622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both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</w:t>
            </w:r>
            <w:r w:rsidRPr="000656F5">
              <w:rPr>
                <w:sz w:val="20"/>
                <w:szCs w:val="20"/>
              </w:rPr>
              <w:lastRenderedPageBreak/>
              <w:t xml:space="preserve">межбюджетных отношений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334,243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274,195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«Управление  муниципальным имуществом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117,243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57,195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86,243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26,195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</w:t>
            </w:r>
            <w:r w:rsidRPr="000656F5">
              <w:rPr>
                <w:sz w:val="20"/>
                <w:szCs w:val="20"/>
              </w:rPr>
              <w:lastRenderedPageBreak/>
              <w:t>водных объектах  сельского поселения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0656F5">
              <w:rPr>
                <w:sz w:val="20"/>
                <w:szCs w:val="20"/>
              </w:rPr>
              <w:t>с.п</w:t>
            </w:r>
            <w:proofErr w:type="spellEnd"/>
            <w:r w:rsidRPr="000656F5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5318,243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5252,195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5454,243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5528,195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Приложение №8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0656F5">
        <w:rPr>
          <w:sz w:val="20"/>
          <w:szCs w:val="20"/>
        </w:rPr>
        <w:t>бюджету  сельского</w:t>
      </w:r>
      <w:proofErr w:type="gramEnd"/>
      <w:r w:rsidRPr="000656F5">
        <w:rPr>
          <w:sz w:val="20"/>
          <w:szCs w:val="20"/>
        </w:rPr>
        <w:t xml:space="preserve"> поселения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Павловка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lastRenderedPageBreak/>
        <w:t xml:space="preserve">                                                                                              на 2020год и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0656F5">
        <w:rPr>
          <w:b/>
          <w:sz w:val="20"/>
          <w:szCs w:val="20"/>
        </w:rPr>
        <w:t>дефицита  бюджета</w:t>
      </w:r>
      <w:proofErr w:type="gramEnd"/>
      <w:r w:rsidRPr="000656F5">
        <w:rPr>
          <w:b/>
          <w:sz w:val="20"/>
          <w:szCs w:val="20"/>
        </w:rPr>
        <w:t xml:space="preserve"> сельского поселения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b/>
          <w:sz w:val="20"/>
          <w:szCs w:val="20"/>
        </w:rPr>
        <w:t>на 2020 год.</w:t>
      </w:r>
    </w:p>
    <w:p w:rsidR="000656F5" w:rsidRPr="000656F5" w:rsidRDefault="000656F5" w:rsidP="000656F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0656F5">
              <w:rPr>
                <w:b/>
                <w:sz w:val="20"/>
                <w:szCs w:val="20"/>
              </w:rPr>
              <w:t>адми</w:t>
            </w:r>
            <w:proofErr w:type="spellEnd"/>
            <w:r w:rsidRPr="000656F5">
              <w:rPr>
                <w:b/>
                <w:sz w:val="20"/>
                <w:szCs w:val="20"/>
              </w:rPr>
              <w:t>-</w:t>
            </w:r>
          </w:p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нистра</w:t>
            </w:r>
            <w:proofErr w:type="spellEnd"/>
            <w:r w:rsidRPr="000656F5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01 03 01 00 00 0000  700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5283,165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5283,165</w:t>
            </w:r>
          </w:p>
        </w:tc>
      </w:tr>
    </w:tbl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right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Приложение №9</w:t>
      </w:r>
    </w:p>
    <w:p w:rsidR="000656F5" w:rsidRPr="000656F5" w:rsidRDefault="000656F5" w:rsidP="000656F5">
      <w:pPr>
        <w:jc w:val="right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0656F5">
        <w:rPr>
          <w:sz w:val="20"/>
          <w:szCs w:val="20"/>
        </w:rPr>
        <w:t>бюджету  сельского</w:t>
      </w:r>
      <w:proofErr w:type="gramEnd"/>
      <w:r w:rsidRPr="000656F5">
        <w:rPr>
          <w:sz w:val="20"/>
          <w:szCs w:val="20"/>
        </w:rPr>
        <w:t xml:space="preserve"> поселения</w:t>
      </w:r>
    </w:p>
    <w:p w:rsidR="000656F5" w:rsidRPr="000656F5" w:rsidRDefault="000656F5" w:rsidP="000656F5">
      <w:pPr>
        <w:jc w:val="right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Павловка на 2020 год и </w:t>
      </w:r>
    </w:p>
    <w:p w:rsidR="000656F5" w:rsidRPr="000656F5" w:rsidRDefault="000656F5" w:rsidP="000656F5">
      <w:pPr>
        <w:jc w:val="right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                     Источники внутреннего финансирования </w:t>
      </w:r>
      <w:proofErr w:type="gramStart"/>
      <w:r w:rsidRPr="000656F5">
        <w:rPr>
          <w:b/>
          <w:sz w:val="20"/>
          <w:szCs w:val="20"/>
        </w:rPr>
        <w:t>дефицита  бюджета</w:t>
      </w:r>
      <w:proofErr w:type="gramEnd"/>
      <w:r w:rsidRPr="000656F5">
        <w:rPr>
          <w:b/>
          <w:sz w:val="20"/>
          <w:szCs w:val="20"/>
        </w:rPr>
        <w:t xml:space="preserve"> сельского поселения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b/>
          <w:sz w:val="20"/>
          <w:szCs w:val="20"/>
        </w:rPr>
        <w:t xml:space="preserve">на 2021-2022 </w:t>
      </w:r>
      <w:proofErr w:type="spellStart"/>
      <w:r w:rsidRPr="000656F5">
        <w:rPr>
          <w:b/>
          <w:sz w:val="20"/>
          <w:szCs w:val="20"/>
        </w:rPr>
        <w:t>гг</w:t>
      </w:r>
      <w:proofErr w:type="spellEnd"/>
    </w:p>
    <w:p w:rsidR="000656F5" w:rsidRPr="000656F5" w:rsidRDefault="000656F5" w:rsidP="000656F5">
      <w:pPr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339"/>
        <w:gridCol w:w="4237"/>
        <w:gridCol w:w="1162"/>
        <w:gridCol w:w="1080"/>
      </w:tblGrid>
      <w:tr w:rsidR="000656F5" w:rsidRPr="000656F5" w:rsidTr="000656F5"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0656F5">
              <w:rPr>
                <w:b/>
                <w:sz w:val="20"/>
                <w:szCs w:val="20"/>
              </w:rPr>
              <w:t>адми</w:t>
            </w:r>
            <w:proofErr w:type="spellEnd"/>
            <w:r w:rsidRPr="000656F5">
              <w:rPr>
                <w:b/>
                <w:sz w:val="20"/>
                <w:szCs w:val="20"/>
              </w:rPr>
              <w:t>-</w:t>
            </w:r>
          </w:p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56F5">
              <w:rPr>
                <w:b/>
                <w:sz w:val="20"/>
                <w:szCs w:val="20"/>
              </w:rPr>
              <w:t>нистра</w:t>
            </w:r>
            <w:proofErr w:type="spellEnd"/>
            <w:r w:rsidRPr="000656F5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0656F5" w:rsidRPr="000656F5" w:rsidTr="000656F5">
        <w:trPr>
          <w:trHeight w:val="9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F5" w:rsidRPr="000656F5" w:rsidRDefault="000656F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F5" w:rsidRPr="000656F5" w:rsidRDefault="000656F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F5" w:rsidRPr="000656F5" w:rsidRDefault="000656F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2022г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01 03 01 00 00 0000  700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</w:t>
            </w:r>
            <w:r w:rsidRPr="000656F5">
              <w:rPr>
                <w:sz w:val="20"/>
                <w:szCs w:val="20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-5528,195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5528,195</w:t>
            </w:r>
          </w:p>
        </w:tc>
      </w:tr>
      <w:tr w:rsidR="000656F5" w:rsidRPr="000656F5" w:rsidTr="000656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5528,195</w:t>
            </w:r>
          </w:p>
        </w:tc>
      </w:tr>
    </w:tbl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tabs>
          <w:tab w:val="left" w:pos="5260"/>
          <w:tab w:val="right" w:pos="8546"/>
        </w:tabs>
        <w:jc w:val="both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                                                Приложение № 10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к бюджету сельского поселения 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Павловка на 2020 год и 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на плановый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0656F5">
        <w:rPr>
          <w:sz w:val="20"/>
          <w:szCs w:val="20"/>
        </w:rPr>
        <w:t>период  2021</w:t>
      </w:r>
      <w:proofErr w:type="gramEnd"/>
      <w:r w:rsidRPr="000656F5">
        <w:rPr>
          <w:sz w:val="20"/>
          <w:szCs w:val="20"/>
        </w:rPr>
        <w:t>-2022 годов</w:t>
      </w: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Программа муниципальных заимствований сельского поселения </w:t>
      </w:r>
      <w:proofErr w:type="gramStart"/>
      <w:r w:rsidRPr="000656F5">
        <w:rPr>
          <w:b/>
          <w:sz w:val="20"/>
          <w:szCs w:val="20"/>
        </w:rPr>
        <w:t>Павловка  на</w:t>
      </w:r>
      <w:proofErr w:type="gramEnd"/>
      <w:r w:rsidRPr="000656F5">
        <w:rPr>
          <w:b/>
          <w:sz w:val="20"/>
          <w:szCs w:val="20"/>
        </w:rPr>
        <w:t xml:space="preserve"> 2020 год</w:t>
      </w: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jc w:val="right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Привлечение средств в 2020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Погашение основного долга в 2020 году</w:t>
            </w:r>
          </w:p>
        </w:tc>
      </w:tr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Кредиты ,  привлекаемые 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</w:tbl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>Программа муниципальных заимствований сельского поселения Павловка на 2021 год</w:t>
      </w:r>
    </w:p>
    <w:p w:rsidR="000656F5" w:rsidRPr="000656F5" w:rsidRDefault="000656F5" w:rsidP="000656F5">
      <w:pPr>
        <w:jc w:val="right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Погашение основного долга в 2021году</w:t>
            </w:r>
          </w:p>
        </w:tc>
      </w:tr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Кредиты,  привлекаемые 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</w:tbl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Программа муниципальных заимствований сельского поселения </w:t>
      </w:r>
      <w:proofErr w:type="gramStart"/>
      <w:r w:rsidRPr="000656F5">
        <w:rPr>
          <w:b/>
          <w:sz w:val="20"/>
          <w:szCs w:val="20"/>
        </w:rPr>
        <w:t>Павловка  на</w:t>
      </w:r>
      <w:proofErr w:type="gramEnd"/>
      <w:r w:rsidRPr="000656F5">
        <w:rPr>
          <w:b/>
          <w:sz w:val="20"/>
          <w:szCs w:val="20"/>
        </w:rPr>
        <w:t xml:space="preserve"> 2022 год</w:t>
      </w: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  <w:r w:rsidRPr="000656F5">
        <w:rPr>
          <w:b/>
          <w:sz w:val="20"/>
          <w:szCs w:val="20"/>
        </w:rPr>
        <w:t xml:space="preserve">                                                                                                                   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0656F5" w:rsidRPr="000656F5" w:rsidTr="000656F5">
        <w:trPr>
          <w:trHeight w:val="7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Привлечение средств в 2022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  <w:r w:rsidRPr="000656F5">
              <w:rPr>
                <w:b/>
                <w:sz w:val="20"/>
                <w:szCs w:val="20"/>
              </w:rPr>
              <w:t>Погашение основного долга в 2022 году</w:t>
            </w:r>
          </w:p>
        </w:tc>
      </w:tr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b/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Кредиты,  привлекаемые  сельским поселением Павловка от других бюджетов бюджетной системы РФ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</w:p>
        </w:tc>
      </w:tr>
      <w:tr w:rsidR="000656F5" w:rsidRPr="000656F5" w:rsidTr="00065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F5" w:rsidRPr="000656F5" w:rsidRDefault="0006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F5" w:rsidRPr="000656F5" w:rsidRDefault="000656F5">
            <w:pPr>
              <w:jc w:val="center"/>
              <w:rPr>
                <w:sz w:val="20"/>
                <w:szCs w:val="20"/>
              </w:rPr>
            </w:pPr>
            <w:r w:rsidRPr="000656F5">
              <w:rPr>
                <w:sz w:val="20"/>
                <w:szCs w:val="20"/>
              </w:rPr>
              <w:t>0</w:t>
            </w:r>
          </w:p>
        </w:tc>
      </w:tr>
    </w:tbl>
    <w:p w:rsidR="000656F5" w:rsidRPr="000656F5" w:rsidRDefault="000656F5" w:rsidP="000656F5">
      <w:pPr>
        <w:rPr>
          <w:b/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Приложение №11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к бюджету сельского поселения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Павловка на 2020 год и</w:t>
      </w: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Программа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>муниципальных гарантий сельского поселения Павловка на 2020 год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  <w:r w:rsidRPr="000656F5">
        <w:rPr>
          <w:sz w:val="20"/>
          <w:szCs w:val="20"/>
        </w:rPr>
        <w:t xml:space="preserve">В 2020 году предоставление муниципальных </w:t>
      </w:r>
      <w:proofErr w:type="gramStart"/>
      <w:r w:rsidRPr="000656F5">
        <w:rPr>
          <w:sz w:val="20"/>
          <w:szCs w:val="20"/>
        </w:rPr>
        <w:t>гарантий  сельским</w:t>
      </w:r>
      <w:proofErr w:type="gramEnd"/>
      <w:r w:rsidRPr="000656F5">
        <w:rPr>
          <w:sz w:val="20"/>
          <w:szCs w:val="20"/>
        </w:rPr>
        <w:t xml:space="preserve"> поселением Павловка не предусмотрено.</w:t>
      </w:r>
    </w:p>
    <w:p w:rsidR="000656F5" w:rsidRPr="000656F5" w:rsidRDefault="000656F5" w:rsidP="000656F5">
      <w:pPr>
        <w:jc w:val="both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</w:p>
    <w:p w:rsidR="000656F5" w:rsidRPr="000656F5" w:rsidRDefault="000656F5" w:rsidP="00AF3B0A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  <w:r w:rsidRPr="000656F5">
        <w:rPr>
          <w:sz w:val="20"/>
          <w:szCs w:val="20"/>
        </w:rPr>
        <w:t xml:space="preserve"> 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                                                                                                Программа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>муниципальных гарантий сельского поселения Павловка на 2021 год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  <w:r w:rsidRPr="000656F5">
        <w:rPr>
          <w:sz w:val="20"/>
          <w:szCs w:val="20"/>
        </w:rPr>
        <w:t xml:space="preserve">В 2021 году предоставление муниципальных </w:t>
      </w:r>
      <w:proofErr w:type="gramStart"/>
      <w:r w:rsidRPr="000656F5">
        <w:rPr>
          <w:sz w:val="20"/>
          <w:szCs w:val="20"/>
        </w:rPr>
        <w:t>гарантий  сельским</w:t>
      </w:r>
      <w:proofErr w:type="gramEnd"/>
      <w:r w:rsidRPr="000656F5">
        <w:rPr>
          <w:sz w:val="20"/>
          <w:szCs w:val="20"/>
        </w:rPr>
        <w:t xml:space="preserve"> поселением Павловка не предусмотрено.</w:t>
      </w:r>
    </w:p>
    <w:p w:rsidR="000656F5" w:rsidRPr="000656F5" w:rsidRDefault="000656F5" w:rsidP="000656F5">
      <w:pPr>
        <w:jc w:val="both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>Программа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  <w:r w:rsidRPr="000656F5">
        <w:rPr>
          <w:sz w:val="20"/>
          <w:szCs w:val="20"/>
        </w:rPr>
        <w:t xml:space="preserve">муниципальных гарантий сельского поселения </w:t>
      </w:r>
      <w:proofErr w:type="gramStart"/>
      <w:r w:rsidRPr="000656F5">
        <w:rPr>
          <w:sz w:val="20"/>
          <w:szCs w:val="20"/>
        </w:rPr>
        <w:t>Павловка  на</w:t>
      </w:r>
      <w:proofErr w:type="gramEnd"/>
      <w:r w:rsidRPr="000656F5">
        <w:rPr>
          <w:sz w:val="20"/>
          <w:szCs w:val="20"/>
        </w:rPr>
        <w:t xml:space="preserve"> 2022 год</w:t>
      </w:r>
    </w:p>
    <w:p w:rsidR="000656F5" w:rsidRPr="000656F5" w:rsidRDefault="000656F5" w:rsidP="000656F5">
      <w:pPr>
        <w:jc w:val="center"/>
        <w:rPr>
          <w:sz w:val="20"/>
          <w:szCs w:val="20"/>
        </w:rPr>
      </w:pPr>
    </w:p>
    <w:p w:rsidR="000656F5" w:rsidRPr="000656F5" w:rsidRDefault="000656F5" w:rsidP="000656F5">
      <w:pPr>
        <w:jc w:val="both"/>
        <w:rPr>
          <w:sz w:val="20"/>
          <w:szCs w:val="20"/>
        </w:rPr>
      </w:pPr>
      <w:r w:rsidRPr="000656F5">
        <w:rPr>
          <w:sz w:val="20"/>
          <w:szCs w:val="20"/>
        </w:rPr>
        <w:t xml:space="preserve">В 2022 году предоставление муниципальных </w:t>
      </w:r>
      <w:proofErr w:type="gramStart"/>
      <w:r w:rsidRPr="000656F5">
        <w:rPr>
          <w:sz w:val="20"/>
          <w:szCs w:val="20"/>
        </w:rPr>
        <w:t>гарантий  сельским</w:t>
      </w:r>
      <w:proofErr w:type="gramEnd"/>
      <w:r w:rsidRPr="000656F5">
        <w:rPr>
          <w:sz w:val="20"/>
          <w:szCs w:val="20"/>
        </w:rPr>
        <w:t xml:space="preserve"> поселением Павловка не предусмотрено.</w:t>
      </w:r>
    </w:p>
    <w:p w:rsidR="000656F5" w:rsidRPr="000656F5" w:rsidRDefault="000656F5" w:rsidP="000656F5">
      <w:pPr>
        <w:jc w:val="both"/>
        <w:rPr>
          <w:sz w:val="20"/>
          <w:szCs w:val="20"/>
        </w:rPr>
      </w:pP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AF3B0A" w:rsidTr="00AF3B0A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0A" w:rsidRDefault="00AF3B0A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</w:r>
          </w:p>
          <w:p w:rsidR="00AF3B0A" w:rsidRDefault="00AF3B0A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sppavlovka@yandex.ru</w:t>
            </w:r>
            <w:proofErr w:type="gramEnd"/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Тираж: 100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экз</w:t>
            </w:r>
            <w:proofErr w:type="spellEnd"/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AF3B0A" w:rsidRDefault="00AF3B0A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0656F5" w:rsidRDefault="000656F5" w:rsidP="000656F5">
      <w:pPr>
        <w:jc w:val="both"/>
        <w:rPr>
          <w:sz w:val="20"/>
          <w:szCs w:val="20"/>
        </w:rPr>
      </w:pPr>
    </w:p>
    <w:p w:rsidR="00AF3B0A" w:rsidRPr="000656F5" w:rsidRDefault="00AF3B0A" w:rsidP="000656F5">
      <w:pPr>
        <w:jc w:val="both"/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  <w:bookmarkStart w:id="1" w:name="_GoBack"/>
      <w:bookmarkEnd w:id="1"/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jc w:val="center"/>
        <w:rPr>
          <w:b/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0656F5" w:rsidRPr="000656F5" w:rsidRDefault="000656F5" w:rsidP="000656F5">
      <w:pPr>
        <w:rPr>
          <w:sz w:val="20"/>
          <w:szCs w:val="20"/>
        </w:rPr>
      </w:pPr>
    </w:p>
    <w:p w:rsidR="00332F6C" w:rsidRPr="000656F5" w:rsidRDefault="00332F6C" w:rsidP="000656F5">
      <w:pPr>
        <w:rPr>
          <w:sz w:val="20"/>
          <w:szCs w:val="20"/>
        </w:rPr>
      </w:pPr>
    </w:p>
    <w:sectPr w:rsidR="00332F6C" w:rsidRPr="000656F5" w:rsidSect="000656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D2" w:rsidRDefault="00937ED2" w:rsidP="00AF3B0A">
      <w:pPr>
        <w:spacing w:after="0" w:line="240" w:lineRule="auto"/>
      </w:pPr>
      <w:r>
        <w:separator/>
      </w:r>
    </w:p>
  </w:endnote>
  <w:endnote w:type="continuationSeparator" w:id="0">
    <w:p w:rsidR="00937ED2" w:rsidRDefault="00937ED2" w:rsidP="00A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5" w:csb1="00C274BC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D2" w:rsidRDefault="00937ED2" w:rsidP="00AF3B0A">
      <w:pPr>
        <w:spacing w:after="0" w:line="240" w:lineRule="auto"/>
      </w:pPr>
      <w:r>
        <w:separator/>
      </w:r>
    </w:p>
  </w:footnote>
  <w:footnote w:type="continuationSeparator" w:id="0">
    <w:p w:rsidR="00937ED2" w:rsidRDefault="00937ED2" w:rsidP="00A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</w:lvl>
    <w:lvl w:ilvl="1" w:tplc="04190019">
      <w:start w:val="1"/>
      <w:numFmt w:val="lowerLetter"/>
      <w:lvlText w:val="%2."/>
      <w:lvlJc w:val="left"/>
      <w:pPr>
        <w:ind w:left="2376" w:hanging="360"/>
      </w:pPr>
    </w:lvl>
    <w:lvl w:ilvl="2" w:tplc="0419001B">
      <w:start w:val="1"/>
      <w:numFmt w:val="lowerRoman"/>
      <w:lvlText w:val="%3."/>
      <w:lvlJc w:val="right"/>
      <w:pPr>
        <w:ind w:left="3096" w:hanging="180"/>
      </w:pPr>
    </w:lvl>
    <w:lvl w:ilvl="3" w:tplc="0419000F">
      <w:start w:val="1"/>
      <w:numFmt w:val="decimal"/>
      <w:lvlText w:val="%4."/>
      <w:lvlJc w:val="left"/>
      <w:pPr>
        <w:ind w:left="3816" w:hanging="360"/>
      </w:pPr>
    </w:lvl>
    <w:lvl w:ilvl="4" w:tplc="04190019">
      <w:start w:val="1"/>
      <w:numFmt w:val="lowerLetter"/>
      <w:lvlText w:val="%5."/>
      <w:lvlJc w:val="left"/>
      <w:pPr>
        <w:ind w:left="4536" w:hanging="360"/>
      </w:pPr>
    </w:lvl>
    <w:lvl w:ilvl="5" w:tplc="0419001B">
      <w:start w:val="1"/>
      <w:numFmt w:val="lowerRoman"/>
      <w:lvlText w:val="%6."/>
      <w:lvlJc w:val="right"/>
      <w:pPr>
        <w:ind w:left="5256" w:hanging="180"/>
      </w:pPr>
    </w:lvl>
    <w:lvl w:ilvl="6" w:tplc="0419000F">
      <w:start w:val="1"/>
      <w:numFmt w:val="decimal"/>
      <w:lvlText w:val="%7."/>
      <w:lvlJc w:val="left"/>
      <w:pPr>
        <w:ind w:left="5976" w:hanging="360"/>
      </w:pPr>
    </w:lvl>
    <w:lvl w:ilvl="7" w:tplc="04190019">
      <w:start w:val="1"/>
      <w:numFmt w:val="lowerLetter"/>
      <w:lvlText w:val="%8."/>
      <w:lvlJc w:val="left"/>
      <w:pPr>
        <w:ind w:left="6696" w:hanging="360"/>
      </w:pPr>
    </w:lvl>
    <w:lvl w:ilvl="8" w:tplc="0419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2A"/>
    <w:rsid w:val="000656F5"/>
    <w:rsid w:val="002A6A63"/>
    <w:rsid w:val="00332F6C"/>
    <w:rsid w:val="00937ED2"/>
    <w:rsid w:val="00AF3B0A"/>
    <w:rsid w:val="00D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1C7C"/>
  <w15:chartTrackingRefBased/>
  <w15:docId w15:val="{7FC985CB-9008-48BC-A075-A3D716B7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6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65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656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F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6532</Words>
  <Characters>37238</Characters>
  <Application>Microsoft Office Word</Application>
  <DocSecurity>0</DocSecurity>
  <Lines>310</Lines>
  <Paragraphs>87</Paragraphs>
  <ScaleCrop>false</ScaleCrop>
  <Company/>
  <LinksUpToDate>false</LinksUpToDate>
  <CharactersWithSpaces>43683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2019-12-25T06:51:00Z</dcterms:created>
  <dcterms:modified xsi:type="dcterms:W3CDTF">2019-12-25T06:58:00Z</dcterms:modified>
</cp:coreProperties>
</file>