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03" w:rsidRDefault="00B52C03" w:rsidP="00B52C03">
      <w:pPr>
        <w:jc w:val="right"/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2427605</wp:posOffset>
            </wp:positionH>
            <wp:positionV relativeFrom="paragraph">
              <wp:posOffset>-400050</wp:posOffset>
            </wp:positionV>
            <wp:extent cx="10287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03" w:rsidRPr="00F757CB" w:rsidRDefault="00B52C03" w:rsidP="006D6EB5">
      <w:pPr>
        <w:spacing w:line="240" w:lineRule="auto"/>
        <w:jc w:val="center"/>
        <w:rPr>
          <w:rFonts w:ascii="Arial" w:hAnsi="Arial"/>
          <w:b/>
          <w:sz w:val="32"/>
        </w:rPr>
      </w:pPr>
      <w:r w:rsidRPr="00B52C03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B52C03" w:rsidRPr="00B52C03" w:rsidRDefault="00B52C03" w:rsidP="006D6EB5">
      <w:pPr>
        <w:pStyle w:val="1"/>
        <w:jc w:val="center"/>
        <w:rPr>
          <w:sz w:val="32"/>
          <w:szCs w:val="32"/>
        </w:rPr>
      </w:pPr>
      <w:r w:rsidRPr="00B52C03">
        <w:rPr>
          <w:sz w:val="32"/>
          <w:szCs w:val="32"/>
        </w:rPr>
        <w:t>МУНИЦИПАЛЬНОГО РАЙОНА</w:t>
      </w:r>
    </w:p>
    <w:p w:rsidR="00B52C03" w:rsidRPr="00B52C03" w:rsidRDefault="00B52C03" w:rsidP="006D6E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C03">
        <w:rPr>
          <w:rFonts w:ascii="Times New Roman" w:hAnsi="Times New Roman" w:cs="Times New Roman"/>
          <w:b/>
          <w:sz w:val="32"/>
          <w:szCs w:val="32"/>
        </w:rPr>
        <w:t>КРАСНОАРМЕЙСКИЙ</w:t>
      </w:r>
    </w:p>
    <w:p w:rsidR="00B52C03" w:rsidRPr="00B52C03" w:rsidRDefault="00B52C03" w:rsidP="006D6E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C03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B52C03" w:rsidRDefault="00B52C03" w:rsidP="006D6EB5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B52C03" w:rsidRPr="00870F3A" w:rsidRDefault="00B52C03" w:rsidP="00B7560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2C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2C03">
        <w:rPr>
          <w:rFonts w:ascii="Times New Roman" w:hAnsi="Times New Roman" w:cs="Times New Roman"/>
          <w:sz w:val="28"/>
          <w:szCs w:val="28"/>
        </w:rPr>
        <w:t xml:space="preserve"> </w:t>
      </w:r>
      <w:r w:rsidRPr="00870F3A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870F3A" w:rsidRPr="00870F3A">
        <w:rPr>
          <w:rFonts w:ascii="Times New Roman" w:hAnsi="Times New Roman" w:cs="Times New Roman"/>
          <w:b/>
          <w:sz w:val="32"/>
          <w:szCs w:val="32"/>
        </w:rPr>
        <w:t xml:space="preserve">28 мая </w:t>
      </w:r>
      <w:r w:rsidRPr="00870F3A">
        <w:rPr>
          <w:rFonts w:ascii="Times New Roman" w:hAnsi="Times New Roman" w:cs="Times New Roman"/>
          <w:b/>
          <w:sz w:val="32"/>
          <w:szCs w:val="32"/>
        </w:rPr>
        <w:t xml:space="preserve"> 2020 года  № </w:t>
      </w:r>
      <w:r w:rsidR="00870F3A" w:rsidRPr="00870F3A">
        <w:rPr>
          <w:rFonts w:ascii="Times New Roman" w:hAnsi="Times New Roman" w:cs="Times New Roman"/>
          <w:b/>
          <w:sz w:val="32"/>
          <w:szCs w:val="32"/>
        </w:rPr>
        <w:t>219</w:t>
      </w:r>
    </w:p>
    <w:p w:rsidR="00B27900" w:rsidRDefault="00B27900" w:rsidP="002E32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3F" w:rsidRPr="00442B24" w:rsidRDefault="00442B24" w:rsidP="002E32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60C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756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«О ежегодном отчёте главы</w:t>
      </w:r>
      <w:r w:rsidR="00A6573F" w:rsidRPr="00442B24">
        <w:rPr>
          <w:rFonts w:ascii="Times New Roman" w:hAnsi="Times New Roman" w:cs="Times New Roman"/>
          <w:sz w:val="28"/>
          <w:szCs w:val="28"/>
        </w:rPr>
        <w:t xml:space="preserve"> </w:t>
      </w:r>
      <w:r w:rsidRPr="00442B24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="00B7560C">
        <w:rPr>
          <w:rFonts w:ascii="Times New Roman" w:hAnsi="Times New Roman" w:cs="Times New Roman"/>
          <w:sz w:val="28"/>
          <w:szCs w:val="28"/>
        </w:rPr>
        <w:t>,</w:t>
      </w:r>
    </w:p>
    <w:p w:rsidR="00A6573F" w:rsidRPr="00442B24" w:rsidRDefault="00175668" w:rsidP="002E32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B24">
        <w:rPr>
          <w:rFonts w:ascii="Times New Roman" w:hAnsi="Times New Roman" w:cs="Times New Roman"/>
          <w:sz w:val="28"/>
          <w:szCs w:val="28"/>
        </w:rPr>
        <w:t xml:space="preserve"> результатах деятельности главы муниципального района Красноармейский Самарской области, результатах деятельности администрации муниципального района Красноармейский Самарской области».</w:t>
      </w:r>
    </w:p>
    <w:p w:rsidR="00A6573F" w:rsidRDefault="00A6573F" w:rsidP="00A6573F">
      <w:pPr>
        <w:pStyle w:val="ConsPlusNormal"/>
        <w:jc w:val="both"/>
      </w:pPr>
    </w:p>
    <w:p w:rsidR="002E3233" w:rsidRDefault="002E3233" w:rsidP="002E323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80769" w:rsidRDefault="00A6573F" w:rsidP="002E323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B0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807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решением Совета Самарской Губернской Думы от 18.09.2018 N 383 "О модельном положении о ежегодном отчете главы муниципального образования, в том числе о решении вопросов, поставленных представительным органом муниципального образования</w:t>
      </w:r>
      <w:r w:rsidR="007A7812">
        <w:rPr>
          <w:rFonts w:ascii="Times New Roman" w:hAnsi="Times New Roman" w:cs="Times New Roman"/>
          <w:sz w:val="28"/>
          <w:szCs w:val="28"/>
        </w:rPr>
        <w:t xml:space="preserve">, </w:t>
      </w:r>
      <w:r w:rsidRPr="007807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7A78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80769">
        <w:rPr>
          <w:rFonts w:ascii="Times New Roman" w:hAnsi="Times New Roman" w:cs="Times New Roman"/>
          <w:sz w:val="28"/>
          <w:szCs w:val="28"/>
        </w:rPr>
        <w:t xml:space="preserve"> </w:t>
      </w:r>
      <w:r w:rsidR="007A7812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80769">
        <w:rPr>
          <w:rFonts w:ascii="Times New Roman" w:hAnsi="Times New Roman" w:cs="Times New Roman"/>
          <w:sz w:val="28"/>
          <w:szCs w:val="28"/>
        </w:rPr>
        <w:t>,</w:t>
      </w:r>
      <w:r w:rsidR="00780769">
        <w:rPr>
          <w:rFonts w:ascii="Times New Roman" w:hAnsi="Times New Roman" w:cs="Times New Roman"/>
          <w:sz w:val="28"/>
          <w:szCs w:val="28"/>
        </w:rPr>
        <w:t xml:space="preserve"> </w:t>
      </w:r>
      <w:r w:rsidR="007E748F" w:rsidRPr="00780769">
        <w:rPr>
          <w:rFonts w:ascii="Times New Roman" w:hAnsi="Times New Roman" w:cs="Times New Roman"/>
          <w:sz w:val="28"/>
          <w:szCs w:val="28"/>
        </w:rPr>
        <w:t>Собрание представителей муниципального района Красноармейский Самарской области</w:t>
      </w:r>
      <w:r w:rsidRPr="00780769">
        <w:rPr>
          <w:rFonts w:ascii="Times New Roman" w:hAnsi="Times New Roman" w:cs="Times New Roman"/>
          <w:sz w:val="28"/>
          <w:szCs w:val="28"/>
        </w:rPr>
        <w:t xml:space="preserve">  </w:t>
      </w:r>
      <w:r w:rsidR="007E748F" w:rsidRPr="00780769">
        <w:rPr>
          <w:rFonts w:ascii="Times New Roman" w:hAnsi="Times New Roman" w:cs="Times New Roman"/>
          <w:sz w:val="28"/>
          <w:szCs w:val="28"/>
        </w:rPr>
        <w:t>Р</w:t>
      </w:r>
      <w:r w:rsidRPr="00780769">
        <w:rPr>
          <w:rFonts w:ascii="Times New Roman" w:hAnsi="Times New Roman" w:cs="Times New Roman"/>
          <w:sz w:val="28"/>
          <w:szCs w:val="28"/>
        </w:rPr>
        <w:t>ешил</w:t>
      </w:r>
      <w:r w:rsidR="007E748F" w:rsidRPr="00780769">
        <w:rPr>
          <w:rFonts w:ascii="Times New Roman" w:hAnsi="Times New Roman" w:cs="Times New Roman"/>
          <w:sz w:val="28"/>
          <w:szCs w:val="28"/>
        </w:rPr>
        <w:t>о</w:t>
      </w:r>
      <w:r w:rsidRPr="00780769">
        <w:rPr>
          <w:rFonts w:ascii="Times New Roman" w:hAnsi="Times New Roman" w:cs="Times New Roman"/>
          <w:sz w:val="28"/>
          <w:szCs w:val="28"/>
        </w:rPr>
        <w:t>:</w:t>
      </w:r>
    </w:p>
    <w:p w:rsidR="002E3233" w:rsidRDefault="00870F3A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60C" w:rsidRDefault="00870F3A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  <w:r w:rsidR="00A6573F" w:rsidRPr="00780769">
        <w:rPr>
          <w:rFonts w:ascii="Times New Roman" w:hAnsi="Times New Roman" w:cs="Times New Roman"/>
          <w:b w:val="0"/>
          <w:sz w:val="28"/>
          <w:szCs w:val="28"/>
        </w:rPr>
        <w:t xml:space="preserve"> Утвердить</w:t>
      </w:r>
      <w:r w:rsidR="00A6573F" w:rsidRPr="00780769">
        <w:rPr>
          <w:rFonts w:ascii="Times New Roman" w:hAnsi="Times New Roman" w:cs="Times New Roman"/>
          <w:sz w:val="28"/>
          <w:szCs w:val="28"/>
        </w:rPr>
        <w:t xml:space="preserve"> </w:t>
      </w:r>
      <w:r w:rsidR="007E748F" w:rsidRPr="00780769">
        <w:rPr>
          <w:rFonts w:ascii="Times New Roman" w:hAnsi="Times New Roman" w:cs="Times New Roman"/>
          <w:sz w:val="28"/>
          <w:szCs w:val="28"/>
        </w:rPr>
        <w:t xml:space="preserve"> </w:t>
      </w:r>
      <w:r w:rsidR="00231005">
        <w:rPr>
          <w:rFonts w:ascii="Times New Roman" w:hAnsi="Times New Roman" w:cs="Times New Roman"/>
          <w:sz w:val="28"/>
          <w:szCs w:val="28"/>
        </w:rPr>
        <w:t xml:space="preserve"> </w:t>
      </w:r>
      <w:r w:rsidR="00C61DB1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7E748F" w:rsidRPr="00780769">
        <w:rPr>
          <w:rFonts w:ascii="Times New Roman" w:hAnsi="Times New Roman" w:cs="Times New Roman"/>
          <w:b w:val="0"/>
          <w:sz w:val="28"/>
          <w:szCs w:val="28"/>
        </w:rPr>
        <w:t xml:space="preserve">  « О ежегодном отчёте главы муниципального района Красноармейский Самарской области</w:t>
      </w:r>
      <w:r w:rsidR="00C61DB1">
        <w:rPr>
          <w:rFonts w:ascii="Times New Roman" w:hAnsi="Times New Roman" w:cs="Times New Roman"/>
          <w:b w:val="0"/>
          <w:sz w:val="28"/>
          <w:szCs w:val="28"/>
        </w:rPr>
        <w:t>, о</w:t>
      </w:r>
      <w:r w:rsidR="007E748F" w:rsidRPr="00780769">
        <w:rPr>
          <w:rFonts w:ascii="Times New Roman" w:hAnsi="Times New Roman" w:cs="Times New Roman"/>
          <w:b w:val="0"/>
          <w:sz w:val="28"/>
          <w:szCs w:val="28"/>
        </w:rPr>
        <w:t xml:space="preserve"> результатах деятельности главы муниципального района Красноармейский Самарской области, результатах деятельности администрации муниципального района Красноармейский Самарской области».</w:t>
      </w:r>
    </w:p>
    <w:p w:rsidR="002E3233" w:rsidRDefault="002E3233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F3A" w:rsidRPr="00780769" w:rsidRDefault="00870F3A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2.В связи с угрозой распространения короновирусной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870F3A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заслушать «Отчёт главы муниципального района Красноармейский Самарской области</w:t>
      </w:r>
      <w:r w:rsidR="006D6EB5">
        <w:rPr>
          <w:rFonts w:ascii="Times New Roman" w:hAnsi="Times New Roman" w:cs="Times New Roman"/>
          <w:b w:val="0"/>
          <w:sz w:val="28"/>
          <w:szCs w:val="28"/>
        </w:rPr>
        <w:t xml:space="preserve"> за 2019 год» до 01 июля 2020года.</w:t>
      </w:r>
    </w:p>
    <w:p w:rsidR="002E3233" w:rsidRDefault="002E3233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233" w:rsidRDefault="002E3233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3233" w:rsidRDefault="002E3233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573F" w:rsidRPr="00780769" w:rsidRDefault="002E3233" w:rsidP="002E323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="00B7560C" w:rsidRPr="00780769">
        <w:rPr>
          <w:rFonts w:ascii="Times New Roman" w:hAnsi="Times New Roman" w:cs="Times New Roman"/>
          <w:b w:val="0"/>
          <w:sz w:val="28"/>
          <w:szCs w:val="28"/>
        </w:rPr>
        <w:t>Опубликовать данное</w:t>
      </w:r>
      <w:r w:rsidR="00231005">
        <w:rPr>
          <w:rFonts w:ascii="Times New Roman" w:hAnsi="Times New Roman" w:cs="Times New Roman"/>
          <w:b w:val="0"/>
          <w:sz w:val="28"/>
          <w:szCs w:val="28"/>
        </w:rPr>
        <w:t xml:space="preserve"> решение в газете «Знамя труда» и на официальном сайте администрации </w:t>
      </w:r>
      <w:r w:rsidR="00231005" w:rsidRPr="00780769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Красноармейский Самарской обла</w:t>
      </w:r>
      <w:r w:rsidR="00231005">
        <w:rPr>
          <w:rFonts w:ascii="Times New Roman" w:hAnsi="Times New Roman" w:cs="Times New Roman"/>
          <w:b w:val="0"/>
          <w:sz w:val="28"/>
          <w:szCs w:val="28"/>
        </w:rPr>
        <w:t>сти в телекоммуникационной сети Интернет.</w:t>
      </w:r>
    </w:p>
    <w:p w:rsidR="00F757CB" w:rsidRDefault="00F757CB" w:rsidP="002E32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района Красноармейский</w:t>
      </w: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В.Н. Богучарский</w:t>
      </w: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1F89" w:rsidRDefault="00401F89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60C" w:rsidRPr="00780769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76C90" w:rsidRDefault="00B7560C" w:rsidP="00F75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71306" w:rsidRDefault="00B7560C" w:rsidP="00774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Красноармейский</w:t>
      </w:r>
      <w:r w:rsidR="00F75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80769">
        <w:rPr>
          <w:rFonts w:ascii="Times New Roman" w:hAnsi="Times New Roman" w:cs="Times New Roman"/>
          <w:sz w:val="28"/>
          <w:szCs w:val="28"/>
        </w:rPr>
        <w:t>А.П. Почукаев</w:t>
      </w:r>
      <w:r w:rsidR="0077478E">
        <w:rPr>
          <w:rFonts w:ascii="Times New Roman" w:hAnsi="Times New Roman" w:cs="Times New Roman"/>
          <w:sz w:val="28"/>
          <w:szCs w:val="28"/>
        </w:rPr>
        <w:t xml:space="preserve">  </w:t>
      </w:r>
      <w:r w:rsidR="00B713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47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71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7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13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71306" w:rsidRDefault="00B71306" w:rsidP="00774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B71306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233" w:rsidRDefault="002E3233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306" w:rsidRPr="00780769" w:rsidRDefault="00436AA4" w:rsidP="00B71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71306">
        <w:rPr>
          <w:rFonts w:ascii="Times New Roman" w:hAnsi="Times New Roman" w:cs="Times New Roman"/>
          <w:sz w:val="28"/>
          <w:szCs w:val="28"/>
        </w:rPr>
        <w:t>Ут</w:t>
      </w:r>
      <w:r w:rsidR="00B71306" w:rsidRPr="00780769">
        <w:rPr>
          <w:rFonts w:ascii="Times New Roman" w:hAnsi="Times New Roman" w:cs="Times New Roman"/>
          <w:sz w:val="28"/>
          <w:szCs w:val="28"/>
        </w:rPr>
        <w:t>верждено</w:t>
      </w:r>
      <w:r w:rsidR="00B71306">
        <w:rPr>
          <w:rFonts w:ascii="Times New Roman" w:hAnsi="Times New Roman" w:cs="Times New Roman"/>
          <w:sz w:val="28"/>
          <w:szCs w:val="28"/>
        </w:rPr>
        <w:t xml:space="preserve"> р</w:t>
      </w:r>
      <w:r w:rsidR="00B71306" w:rsidRPr="00780769">
        <w:rPr>
          <w:rFonts w:ascii="Times New Roman" w:hAnsi="Times New Roman" w:cs="Times New Roman"/>
          <w:sz w:val="28"/>
          <w:szCs w:val="28"/>
        </w:rPr>
        <w:t>ешением</w:t>
      </w:r>
      <w:r w:rsidR="00B713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573F" w:rsidRPr="00780769" w:rsidRDefault="00B71306" w:rsidP="00B713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26049" w:rsidRPr="00780769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B26049" w:rsidRPr="00780769" w:rsidRDefault="0077478E" w:rsidP="00A657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6049" w:rsidRPr="0078076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B26049" w:rsidRPr="00780769" w:rsidRDefault="00B26049" w:rsidP="00A657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769">
        <w:rPr>
          <w:rFonts w:ascii="Times New Roman" w:hAnsi="Times New Roman" w:cs="Times New Roman"/>
          <w:sz w:val="28"/>
          <w:szCs w:val="28"/>
        </w:rPr>
        <w:t>Красноармейский</w:t>
      </w:r>
    </w:p>
    <w:p w:rsidR="00A6573F" w:rsidRPr="00780769" w:rsidRDefault="00C27A49" w:rsidP="00A657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bookmarkStart w:id="0" w:name="_GoBack"/>
      <w:bookmarkEnd w:id="0"/>
      <w:r w:rsidR="00A6573F" w:rsidRPr="007807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мая </w:t>
      </w:r>
      <w:r w:rsidR="00A6573F" w:rsidRPr="00780769">
        <w:rPr>
          <w:rFonts w:ascii="Times New Roman" w:hAnsi="Times New Roman" w:cs="Times New Roman"/>
          <w:sz w:val="28"/>
          <w:szCs w:val="28"/>
        </w:rPr>
        <w:t xml:space="preserve"> 20</w:t>
      </w:r>
      <w:r w:rsidR="00B26049" w:rsidRPr="007807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N219</w:t>
      </w:r>
    </w:p>
    <w:p w:rsidR="00A6573F" w:rsidRPr="00780769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949" w:rsidRDefault="00B65949" w:rsidP="00F56B14">
      <w:pPr>
        <w:pStyle w:val="ConsPlusTitle"/>
      </w:pPr>
      <w:bookmarkStart w:id="1" w:name="P34"/>
      <w:bookmarkEnd w:id="1"/>
    </w:p>
    <w:p w:rsidR="0067422F" w:rsidRDefault="0067422F" w:rsidP="00674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</w:t>
      </w:r>
    </w:p>
    <w:p w:rsidR="0067422F" w:rsidRPr="00442B24" w:rsidRDefault="0067422F" w:rsidP="00674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ежегодном отчёте главы</w:t>
      </w:r>
      <w:r w:rsidRPr="00442B2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422F" w:rsidRPr="00442B24" w:rsidRDefault="007772F7" w:rsidP="006742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7422F">
        <w:rPr>
          <w:rFonts w:ascii="Times New Roman" w:hAnsi="Times New Roman" w:cs="Times New Roman"/>
          <w:sz w:val="28"/>
          <w:szCs w:val="28"/>
        </w:rPr>
        <w:t>результатах деятельности главы муниципального района Красноармейский Самарской области, результатах деятельности администрации муниципального района Красноармейский Самарской области».</w:t>
      </w:r>
    </w:p>
    <w:p w:rsidR="0067422F" w:rsidRDefault="0067422F" w:rsidP="0067422F">
      <w:pPr>
        <w:pStyle w:val="ConsPlusNormal"/>
        <w:jc w:val="both"/>
      </w:pPr>
    </w:p>
    <w:p w:rsidR="00A6573F" w:rsidRDefault="00A6573F" w:rsidP="00A6573F">
      <w:pPr>
        <w:pStyle w:val="ConsPlusNormal"/>
        <w:jc w:val="both"/>
      </w:pPr>
    </w:p>
    <w:p w:rsidR="00A6573F" w:rsidRPr="007772F7" w:rsidRDefault="00A6573F" w:rsidP="00A657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7" w:history="1">
        <w:r w:rsidRPr="009C0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72F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C0E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772F7">
        <w:rPr>
          <w:rFonts w:ascii="Times New Roman" w:hAnsi="Times New Roman" w:cs="Times New Roman"/>
          <w:sz w:val="28"/>
          <w:szCs w:val="28"/>
        </w:rPr>
        <w:t xml:space="preserve"> </w:t>
      </w:r>
      <w:r w:rsidR="006106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72F7">
        <w:rPr>
          <w:rFonts w:ascii="Times New Roman" w:hAnsi="Times New Roman" w:cs="Times New Roman"/>
          <w:sz w:val="28"/>
          <w:szCs w:val="28"/>
        </w:rPr>
        <w:t xml:space="preserve"> Самарской области и определяет структуру, порядок подготовки, представления и рассмотрения ежегодного отчета Главы </w:t>
      </w:r>
      <w:r w:rsidR="00E243A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(далее - отчет Главы) о результатах деятельности Главы </w:t>
      </w:r>
      <w:r w:rsidR="00E243A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(далее - Глава), результатах деятельности Администрации </w:t>
      </w:r>
      <w:r w:rsidR="00E243A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 (далее - Администрация), в том числе о решении вопросов, поставленных </w:t>
      </w:r>
      <w:r w:rsidR="00E243A8" w:rsidRPr="007772F7">
        <w:rPr>
          <w:rFonts w:ascii="Times New Roman" w:hAnsi="Times New Roman" w:cs="Times New Roman"/>
          <w:sz w:val="28"/>
          <w:szCs w:val="28"/>
        </w:rPr>
        <w:t>Собранием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243A8" w:rsidRPr="007772F7">
        <w:rPr>
          <w:rFonts w:ascii="Times New Roman" w:hAnsi="Times New Roman" w:cs="Times New Roman"/>
          <w:sz w:val="28"/>
          <w:szCs w:val="28"/>
        </w:rPr>
        <w:t>–</w:t>
      </w:r>
      <w:r w:rsidRPr="007772F7">
        <w:rPr>
          <w:rFonts w:ascii="Times New Roman" w:hAnsi="Times New Roman" w:cs="Times New Roman"/>
          <w:sz w:val="28"/>
          <w:szCs w:val="28"/>
        </w:rPr>
        <w:t xml:space="preserve"> </w:t>
      </w:r>
      <w:r w:rsidR="00E243A8" w:rsidRPr="007772F7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7772F7">
        <w:rPr>
          <w:rFonts w:ascii="Times New Roman" w:hAnsi="Times New Roman" w:cs="Times New Roman"/>
          <w:sz w:val="28"/>
          <w:szCs w:val="28"/>
        </w:rPr>
        <w:t>).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1.2. Отчет Главы о результатах его деятельности - это официальное выступление высшего должностного лица </w:t>
      </w:r>
      <w:r w:rsidR="00E243A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 и деятельности Администрации, в том числе о решении вопросов, поставленных </w:t>
      </w:r>
      <w:r w:rsidR="00E243A8" w:rsidRPr="007772F7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7772F7">
        <w:rPr>
          <w:rFonts w:ascii="Times New Roman" w:hAnsi="Times New Roman" w:cs="Times New Roman"/>
          <w:sz w:val="28"/>
          <w:szCs w:val="28"/>
        </w:rPr>
        <w:t>, за истекший год.</w:t>
      </w:r>
    </w:p>
    <w:p w:rsidR="00A6573F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1.3. Вопросы, поставленные </w:t>
      </w:r>
      <w:r w:rsidR="00E243A8" w:rsidRPr="007772F7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7772F7">
        <w:rPr>
          <w:rFonts w:ascii="Times New Roman" w:hAnsi="Times New Roman" w:cs="Times New Roman"/>
          <w:sz w:val="28"/>
          <w:szCs w:val="28"/>
        </w:rPr>
        <w:t xml:space="preserve"> перед Главой и Администрацией, - перечень вопросов, предложений, рекомендаций в адрес Главы и Администрации, которые зафиксированы в Решениях </w:t>
      </w:r>
      <w:r w:rsidR="00E243A8" w:rsidRPr="007772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7772F7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231005" w:rsidRDefault="00231005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005" w:rsidRDefault="00231005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005" w:rsidRPr="007772F7" w:rsidRDefault="00231005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Глава 2. СТРУКТУРА И СОДЕРЖАНИЕ ОТЧЕТА ГЛАВЫ</w:t>
      </w: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2.1. Глава ежегодно представляет в </w:t>
      </w:r>
      <w:r w:rsidR="00C911A2" w:rsidRPr="007772F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7772F7">
        <w:rPr>
          <w:rFonts w:ascii="Times New Roman" w:hAnsi="Times New Roman" w:cs="Times New Roman"/>
          <w:sz w:val="28"/>
          <w:szCs w:val="28"/>
        </w:rPr>
        <w:t xml:space="preserve"> отчет: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1) о результатах своей деятельности;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2) о результатах деятельности Администрации;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3) о решении вопросов, поставленных </w:t>
      </w:r>
      <w:r w:rsidR="00E243A8" w:rsidRPr="007772F7">
        <w:rPr>
          <w:rFonts w:ascii="Times New Roman" w:hAnsi="Times New Roman" w:cs="Times New Roman"/>
          <w:sz w:val="28"/>
          <w:szCs w:val="28"/>
        </w:rPr>
        <w:t>Собранием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2.2. Отчет Главы должен включать следующие разделы: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1) вводная часть;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2) цели и задачи отчетного периода;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3) результаты деятельности Главы;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4) результаты деятельности Администрации.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2.3. Раздел "Вводная часть" отчета Главы должен содержать краткую характеристику социально-экономического положения в </w:t>
      </w:r>
      <w:r w:rsidR="00E243A8" w:rsidRPr="007772F7">
        <w:rPr>
          <w:rFonts w:ascii="Times New Roman" w:hAnsi="Times New Roman" w:cs="Times New Roman"/>
          <w:sz w:val="28"/>
          <w:szCs w:val="28"/>
        </w:rPr>
        <w:t>муниципальном районе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2.4. Раздел "Цели и задачи отчетного периода" отчета Главы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2.5. Раздел "Результаты деятельности Главы" отчета Главы должен содержать анализ деятельности Главы, в том числе: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а) по реализации полномочий Главы по решению вопросов местного значения, а также по обеспечению осуществления отдельных государственных полномочий, переданных органам местного самоуправления</w:t>
      </w:r>
      <w:r w:rsidR="00E243A8" w:rsidRPr="007772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в) по принятым мерам по обеспечению и защите интересов </w:t>
      </w:r>
      <w:r w:rsidR="00934CED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в </w:t>
      </w:r>
      <w:r w:rsidRPr="007772F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органах государственной власти, арбитражном суде, суде (с указанием суммы денежных средств, взысканных в судебном порядке с </w:t>
      </w:r>
      <w:r w:rsidR="00934CED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, Администрации, а также суммы денежных средств, взысканных в пользу </w:t>
      </w:r>
      <w:r w:rsidR="00934CED" w:rsidRPr="007772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2F7">
        <w:rPr>
          <w:rFonts w:ascii="Times New Roman" w:hAnsi="Times New Roman" w:cs="Times New Roman"/>
          <w:sz w:val="28"/>
          <w:szCs w:val="28"/>
        </w:rPr>
        <w:t>);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г) по работе с обращениями граждан, по личным приемам граждан;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д) по осуществлению правотворческой инициативы;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е) о решении вопросов, поставленных </w:t>
      </w:r>
      <w:r w:rsidR="001B3D92" w:rsidRPr="007772F7">
        <w:rPr>
          <w:rFonts w:ascii="Times New Roman" w:hAnsi="Times New Roman" w:cs="Times New Roman"/>
          <w:sz w:val="28"/>
          <w:szCs w:val="28"/>
        </w:rPr>
        <w:t xml:space="preserve"> Собранием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перед Главой и Администрацией на отчетный период, ежегодно утверждаемых Решением </w:t>
      </w:r>
      <w:r w:rsidR="001B3D92" w:rsidRPr="007772F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и) по основным мероприятиям, проведенным в отчетном году и планируемым к проведению в предстоящем году и на перспективу.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2.6. Раздел "Результаты деятельности Администрации" отчета Главы должен содержать: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1) результаты деятельности по исполнению полномочий Администрации по решению вопросов местного значения согласно Федеральному </w:t>
      </w:r>
      <w:hyperlink r:id="rId9" w:history="1">
        <w:r w:rsidRPr="002310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7772F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2) результаты деятельности Администрации по реализации прав органов местного самоуправления </w:t>
      </w:r>
      <w:r w:rsidR="0004426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по решению вопросов, не отнесенных к вопросам местного значения, по которым </w:t>
      </w:r>
      <w:r w:rsidR="00044268" w:rsidRPr="007772F7">
        <w:rPr>
          <w:rFonts w:ascii="Times New Roman" w:hAnsi="Times New Roman" w:cs="Times New Roman"/>
          <w:sz w:val="28"/>
          <w:szCs w:val="28"/>
        </w:rPr>
        <w:t>Собранием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принято решение о реализации соответствующих прав в </w:t>
      </w:r>
      <w:r w:rsidR="00044268" w:rsidRPr="007772F7">
        <w:rPr>
          <w:rFonts w:ascii="Times New Roman" w:hAnsi="Times New Roman" w:cs="Times New Roman"/>
          <w:sz w:val="28"/>
          <w:szCs w:val="28"/>
        </w:rPr>
        <w:t>муниципальном районе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044268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2.7. Ежегодный отчет Главы может содержать иную информацию об осуществлении Главой иных полномочий в соответствии с федеральными законами, законами Самарской области, Уставом </w:t>
      </w:r>
      <w:r w:rsidR="00044268" w:rsidRPr="007772F7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Красноармейский </w:t>
      </w:r>
      <w:r w:rsidRPr="007772F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2.8. К отчету Главы могут быть приложены презентационные материалы, слайды, таблицы, иллюстрации и иные материалы.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2.9. Порядок подготовки отчета устанавливается Главой.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lastRenderedPageBreak/>
        <w:t>2.10. Отчет подписывается Главой.</w:t>
      </w:r>
    </w:p>
    <w:p w:rsidR="00A6573F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005" w:rsidRDefault="00231005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005" w:rsidRPr="007772F7" w:rsidRDefault="00231005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ГЛАВА 3. ПОРЯДОК ПРЕДСТАВЛЕНИЯ И РАССМОТРЕНИЯ ОТЧЕТА ГЛАВЫ</w:t>
      </w: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3.1. Отчет Главы заслушивается ежегодно до 1 июня года, следующего за отчетным, на очередном заседании </w:t>
      </w:r>
      <w:r w:rsidR="00044268" w:rsidRPr="007772F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Красноармейский Самарской области.</w:t>
      </w:r>
      <w:r w:rsidRPr="007772F7">
        <w:rPr>
          <w:rFonts w:ascii="Times New Roman" w:hAnsi="Times New Roman" w:cs="Times New Roman"/>
          <w:sz w:val="28"/>
          <w:szCs w:val="28"/>
        </w:rPr>
        <w:t xml:space="preserve"> Отчетный период соответствует календарному году и длится с 1 января по 31 декабря.</w:t>
      </w:r>
    </w:p>
    <w:p w:rsidR="00A6573F" w:rsidRPr="007772F7" w:rsidRDefault="00E56478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Главы вносится в Собрание</w:t>
      </w:r>
      <w:r w:rsidR="00A6573F" w:rsidRPr="007772F7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в срок до 1 мая года, следующего за отчетным.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3.3. Пакет документов по отчету Главы, направленный в </w:t>
      </w:r>
      <w:r w:rsidR="00044268" w:rsidRPr="007772F7">
        <w:rPr>
          <w:rFonts w:ascii="Times New Roman" w:hAnsi="Times New Roman" w:cs="Times New Roman"/>
          <w:sz w:val="28"/>
          <w:szCs w:val="28"/>
        </w:rPr>
        <w:t>Собрание 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>, должен содержать: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1) сопроводительное письмо;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2) пояснительную записку;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>3) отчет Главы и приложения к нему.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3.4. Отчет Главы рассматривается на заседании </w:t>
      </w:r>
      <w:r w:rsidR="00044268" w:rsidRPr="007772F7">
        <w:rPr>
          <w:rFonts w:ascii="Times New Roman" w:hAnsi="Times New Roman" w:cs="Times New Roman"/>
          <w:sz w:val="28"/>
          <w:szCs w:val="28"/>
        </w:rPr>
        <w:t>Собрания представителей муниципального района Красноармейский Самарской области</w:t>
      </w:r>
      <w:r w:rsidRPr="007772F7">
        <w:rPr>
          <w:rFonts w:ascii="Times New Roman" w:hAnsi="Times New Roman" w:cs="Times New Roman"/>
          <w:sz w:val="28"/>
          <w:szCs w:val="28"/>
        </w:rPr>
        <w:t xml:space="preserve"> и проводится в форме устного выступления Главы, его ответов на задаваемые вопросы, в порядке, установленном Регламентом</w:t>
      </w:r>
      <w:r w:rsidR="00044268" w:rsidRPr="007772F7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7772F7">
        <w:rPr>
          <w:rFonts w:ascii="Times New Roman" w:hAnsi="Times New Roman" w:cs="Times New Roman"/>
          <w:sz w:val="28"/>
          <w:szCs w:val="28"/>
        </w:rPr>
        <w:t>.</w:t>
      </w:r>
    </w:p>
    <w:p w:rsidR="00A6573F" w:rsidRPr="007772F7" w:rsidRDefault="00A6573F" w:rsidP="00A65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2F7">
        <w:rPr>
          <w:rFonts w:ascii="Times New Roman" w:hAnsi="Times New Roman" w:cs="Times New Roman"/>
          <w:sz w:val="28"/>
          <w:szCs w:val="28"/>
        </w:rPr>
        <w:t xml:space="preserve">3.5. Отчет Главы подлежит официальному опубликованию в средствах массовой информации и размещению на официальном сайте Администрации </w:t>
      </w:r>
      <w:r w:rsidR="006E1DB3" w:rsidRPr="007772F7">
        <w:rPr>
          <w:rFonts w:ascii="Times New Roman" w:hAnsi="Times New Roman" w:cs="Times New Roman"/>
          <w:sz w:val="28"/>
          <w:szCs w:val="28"/>
        </w:rPr>
        <w:t>муниципального района Красноармейский Самарской</w:t>
      </w:r>
      <w:r w:rsidR="00E5647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772F7">
        <w:rPr>
          <w:rFonts w:ascii="Times New Roman" w:hAnsi="Times New Roman" w:cs="Times New Roman"/>
          <w:sz w:val="28"/>
          <w:szCs w:val="28"/>
        </w:rPr>
        <w:t>.</w:t>
      </w: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6573F" w:rsidRPr="007772F7" w:rsidRDefault="00A6573F" w:rsidP="00A6573F">
      <w:pPr>
        <w:rPr>
          <w:rFonts w:ascii="Times New Roman" w:hAnsi="Times New Roman" w:cs="Times New Roman"/>
          <w:sz w:val="28"/>
          <w:szCs w:val="28"/>
        </w:rPr>
      </w:pPr>
    </w:p>
    <w:p w:rsidR="00C672D5" w:rsidRPr="007772F7" w:rsidRDefault="00C672D5">
      <w:pPr>
        <w:rPr>
          <w:rFonts w:ascii="Times New Roman" w:hAnsi="Times New Roman" w:cs="Times New Roman"/>
          <w:sz w:val="28"/>
          <w:szCs w:val="28"/>
        </w:rPr>
      </w:pPr>
    </w:p>
    <w:sectPr w:rsidR="00C672D5" w:rsidRPr="0077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A5"/>
    <w:rsid w:val="00044268"/>
    <w:rsid w:val="00175668"/>
    <w:rsid w:val="001B3D92"/>
    <w:rsid w:val="00231005"/>
    <w:rsid w:val="002E3233"/>
    <w:rsid w:val="00401F89"/>
    <w:rsid w:val="004333A5"/>
    <w:rsid w:val="00436AA4"/>
    <w:rsid w:val="00442B24"/>
    <w:rsid w:val="005B0754"/>
    <w:rsid w:val="0061065E"/>
    <w:rsid w:val="0067422F"/>
    <w:rsid w:val="00676C90"/>
    <w:rsid w:val="006D6EB5"/>
    <w:rsid w:val="006E1DB3"/>
    <w:rsid w:val="0077478E"/>
    <w:rsid w:val="007772F7"/>
    <w:rsid w:val="00780769"/>
    <w:rsid w:val="007A7812"/>
    <w:rsid w:val="007E748F"/>
    <w:rsid w:val="00870F3A"/>
    <w:rsid w:val="00934CED"/>
    <w:rsid w:val="009C0EE9"/>
    <w:rsid w:val="00A6573F"/>
    <w:rsid w:val="00B26049"/>
    <w:rsid w:val="00B27900"/>
    <w:rsid w:val="00B52C03"/>
    <w:rsid w:val="00B65949"/>
    <w:rsid w:val="00B71306"/>
    <w:rsid w:val="00B7560C"/>
    <w:rsid w:val="00C27A49"/>
    <w:rsid w:val="00C61DB1"/>
    <w:rsid w:val="00C672D5"/>
    <w:rsid w:val="00C911A2"/>
    <w:rsid w:val="00CE1E42"/>
    <w:rsid w:val="00E243A8"/>
    <w:rsid w:val="00E56478"/>
    <w:rsid w:val="00F56B14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F89A-6E24-4648-B9C5-29AE22B4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3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52C03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5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2C0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DFD678218C880A9804E1E903A16D638EF24E55ADE1E19E056ECAB7C11F2EB0068825E65EDD84036519E0151FCC40E2376EF53471FBB151D5A12376B2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2DFD678218C880A980501386564ADE3DE07AEB5DD8114FBA05EAFC2341F4BE4028840B26A8D444305ACA5311A29D5F6E3DE2525003BB16602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DFD678218C880A9804E1E903A16D638EF24E55ADE1E19E056ECAB7C11F2EB0068825E65EDD84036519E0151FCC40E2376EF53471FBB151D5A12376B2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2DFD678218C880A980501386564ADE3DE07AEB5DD8114FBA05EAFC2341F4BE4028840B26A8D444305ACA5311A29D5F6E3DE2525003BB166023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E2DFD678218C880A980501386564ADE3DE07AEB5DD8114FBA05EAFC2341F4BE5228DC0726A0CB41374F9C02576F2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2020-02-18T09:42:00Z</dcterms:created>
  <dcterms:modified xsi:type="dcterms:W3CDTF">2020-06-22T05:49:00Z</dcterms:modified>
</cp:coreProperties>
</file>