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96" w:rsidRDefault="00705D96" w:rsidP="004C2795">
      <w:pPr>
        <w:pStyle w:val="ConsTitle"/>
        <w:widowControl/>
        <w:ind w:right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4C279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</w:t>
      </w:r>
    </w:p>
    <w:p w:rsidR="001009D0" w:rsidRDefault="001009D0" w:rsidP="001009D0">
      <w:pPr>
        <w:pStyle w:val="ConsTitle"/>
        <w:widowControl/>
        <w:ind w:right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СОБРАНИЕ  ПРЕДСТАВИТЕЛЕЙ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1009D0" w:rsidRDefault="00272D39" w:rsidP="001009D0">
      <w:pPr>
        <w:suppressAutoHyphens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EF71BB">
        <w:rPr>
          <w:rFonts w:ascii="Times New Roman CYR" w:hAnsi="Times New Roman CYR" w:cs="Times New Roman CYR"/>
          <w:b/>
          <w:sz w:val="28"/>
        </w:rPr>
        <w:t>КУЙБЫШЕВСКИЙ</w:t>
      </w:r>
    </w:p>
    <w:p w:rsidR="001009D0" w:rsidRDefault="001009D0" w:rsidP="001009D0">
      <w:pPr>
        <w:suppressAutoHyphens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МУНИЦИПАЛЬНОГО РАЙОНА КРАСНОАРМЕЙСКИЙ</w:t>
      </w:r>
    </w:p>
    <w:p w:rsidR="001009D0" w:rsidRDefault="001009D0" w:rsidP="001009D0">
      <w:pPr>
        <w:suppressAutoHyphens/>
        <w:jc w:val="center"/>
        <w:rPr>
          <w:b/>
          <w:sz w:val="36"/>
        </w:rPr>
      </w:pPr>
      <w:proofErr w:type="gramStart"/>
      <w:r>
        <w:rPr>
          <w:rFonts w:ascii="Times New Roman CYR" w:hAnsi="Times New Roman CYR" w:cs="Times New Roman CYR"/>
          <w:b/>
          <w:sz w:val="28"/>
        </w:rPr>
        <w:t>САМАРСКОЙ  ОБЛАСТИ</w:t>
      </w:r>
      <w:proofErr w:type="gramEnd"/>
      <w:r>
        <w:rPr>
          <w:rFonts w:ascii="Times New Roman CYR" w:hAnsi="Times New Roman CYR" w:cs="Times New Roman CYR"/>
          <w:b/>
          <w:sz w:val="28"/>
        </w:rPr>
        <w:t xml:space="preserve"> </w:t>
      </w:r>
    </w:p>
    <w:p w:rsidR="001009D0" w:rsidRDefault="001009D0" w:rsidP="001009D0">
      <w:pPr>
        <w:suppressAutoHyphens/>
        <w:jc w:val="center"/>
        <w:rPr>
          <w:b/>
          <w:sz w:val="36"/>
        </w:rPr>
      </w:pPr>
    </w:p>
    <w:p w:rsidR="001009D0" w:rsidRDefault="001009D0" w:rsidP="001009D0">
      <w:pPr>
        <w:suppressAutoHyphens/>
        <w:jc w:val="center"/>
      </w:pPr>
      <w:r>
        <w:rPr>
          <w:rFonts w:ascii="Times New Roman CYR" w:hAnsi="Times New Roman CYR" w:cs="Times New Roman CYR"/>
          <w:b/>
          <w:sz w:val="36"/>
        </w:rPr>
        <w:t xml:space="preserve">РЕШЕНИЕ     </w:t>
      </w:r>
      <w:proofErr w:type="gramStart"/>
      <w:r w:rsidR="00705D96">
        <w:rPr>
          <w:rFonts w:ascii="Times New Roman CYR" w:hAnsi="Times New Roman CYR" w:cs="Times New Roman CYR"/>
          <w:b/>
          <w:sz w:val="32"/>
        </w:rPr>
        <w:t xml:space="preserve">от </w:t>
      </w:r>
      <w:r w:rsidR="004C2795">
        <w:rPr>
          <w:rFonts w:ascii="Times New Roman CYR" w:hAnsi="Times New Roman CYR" w:cs="Times New Roman CYR"/>
          <w:b/>
          <w:sz w:val="32"/>
        </w:rPr>
        <w:t xml:space="preserve"> 11</w:t>
      </w:r>
      <w:proofErr w:type="gramEnd"/>
      <w:r w:rsidR="00E32593">
        <w:rPr>
          <w:rFonts w:ascii="Times New Roman CYR" w:hAnsi="Times New Roman CYR" w:cs="Times New Roman CYR"/>
          <w:b/>
          <w:sz w:val="32"/>
        </w:rPr>
        <w:t xml:space="preserve"> апреля</w:t>
      </w:r>
      <w:r w:rsidR="00705D96">
        <w:rPr>
          <w:rFonts w:ascii="Times New Roman CYR" w:hAnsi="Times New Roman CYR" w:cs="Times New Roman CYR"/>
          <w:b/>
          <w:sz w:val="32"/>
        </w:rPr>
        <w:t xml:space="preserve"> </w:t>
      </w:r>
      <w:r w:rsidR="00C6346F">
        <w:rPr>
          <w:rFonts w:ascii="Times New Roman CYR" w:hAnsi="Times New Roman CYR" w:cs="Times New Roman CYR"/>
          <w:b/>
          <w:sz w:val="32"/>
        </w:rPr>
        <w:t xml:space="preserve">  2022 года №  </w:t>
      </w:r>
      <w:r w:rsidR="004C2795">
        <w:rPr>
          <w:rFonts w:ascii="Times New Roman CYR" w:hAnsi="Times New Roman CYR" w:cs="Times New Roman CYR"/>
          <w:b/>
          <w:sz w:val="32"/>
        </w:rPr>
        <w:t>65</w:t>
      </w:r>
    </w:p>
    <w:p w:rsidR="001009D0" w:rsidRDefault="001009D0" w:rsidP="001009D0">
      <w:pPr>
        <w:suppressAutoHyphens/>
        <w:jc w:val="center"/>
      </w:pPr>
    </w:p>
    <w:p w:rsidR="001009D0" w:rsidRPr="001009D0" w:rsidRDefault="001009D0" w:rsidP="001009D0">
      <w:pPr>
        <w:spacing w:line="276" w:lineRule="auto"/>
        <w:jc w:val="both"/>
        <w:rPr>
          <w:b/>
          <w:sz w:val="28"/>
        </w:rPr>
      </w:pPr>
      <w:r w:rsidRPr="001009D0">
        <w:rPr>
          <w:b/>
          <w:sz w:val="28"/>
        </w:rPr>
        <w:t xml:space="preserve">    </w:t>
      </w:r>
      <w:r w:rsidR="00EE3605">
        <w:rPr>
          <w:b/>
          <w:sz w:val="28"/>
        </w:rPr>
        <w:t>«</w:t>
      </w:r>
      <w:r w:rsidR="00C6346F">
        <w:rPr>
          <w:rFonts w:ascii="Times New Roman CYR" w:hAnsi="Times New Roman CYR" w:cs="Times New Roman CYR"/>
          <w:b/>
          <w:sz w:val="28"/>
        </w:rPr>
        <w:t>О внесении изменений и дополнений в</w:t>
      </w:r>
      <w:r>
        <w:rPr>
          <w:rFonts w:ascii="Times New Roman CYR" w:hAnsi="Times New Roman CYR" w:cs="Times New Roman CYR"/>
          <w:b/>
          <w:sz w:val="28"/>
        </w:rPr>
        <w:t xml:space="preserve"> Правил</w:t>
      </w:r>
      <w:r w:rsidR="00C6346F">
        <w:rPr>
          <w:rFonts w:ascii="Times New Roman CYR" w:hAnsi="Times New Roman CYR" w:cs="Times New Roman CYR"/>
          <w:b/>
          <w:sz w:val="28"/>
        </w:rPr>
        <w:t>а</w:t>
      </w:r>
      <w:r w:rsidR="00272D39">
        <w:rPr>
          <w:rFonts w:ascii="Times New Roman CYR" w:hAnsi="Times New Roman CYR" w:cs="Times New Roman CYR"/>
          <w:b/>
          <w:sz w:val="28"/>
        </w:rPr>
        <w:t xml:space="preserve"> благоустройства</w:t>
      </w:r>
      <w:r w:rsidR="00EE3605">
        <w:rPr>
          <w:rFonts w:ascii="Times New Roman CYR" w:hAnsi="Times New Roman CYR" w:cs="Times New Roman CYR"/>
          <w:b/>
          <w:sz w:val="28"/>
        </w:rPr>
        <w:t>, уборки и санитарного содержания</w:t>
      </w:r>
      <w:r>
        <w:rPr>
          <w:rFonts w:ascii="Times New Roman CYR" w:hAnsi="Times New Roman CYR" w:cs="Times New Roman CYR"/>
          <w:b/>
          <w:sz w:val="28"/>
        </w:rPr>
        <w:t xml:space="preserve"> территории </w:t>
      </w:r>
      <w:r w:rsidR="00272D39">
        <w:rPr>
          <w:rFonts w:ascii="Times New Roman CYR" w:hAnsi="Times New Roman CYR" w:cs="Times New Roman CYR"/>
          <w:b/>
          <w:sz w:val="28"/>
        </w:rPr>
        <w:t xml:space="preserve">сельского поселения </w:t>
      </w:r>
      <w:r w:rsidR="00EF71BB">
        <w:rPr>
          <w:rFonts w:ascii="Times New Roman CYR" w:hAnsi="Times New Roman CYR" w:cs="Times New Roman CYR"/>
          <w:b/>
          <w:sz w:val="28"/>
        </w:rPr>
        <w:t>Куйбышевский</w:t>
      </w:r>
      <w:r>
        <w:rPr>
          <w:rFonts w:ascii="Times New Roman CYR" w:hAnsi="Times New Roman CYR" w:cs="Times New Roman CYR"/>
          <w:b/>
          <w:sz w:val="28"/>
        </w:rPr>
        <w:t xml:space="preserve"> муниципального района Красноармейский Самарской области</w:t>
      </w:r>
      <w:r w:rsidR="00EE3605">
        <w:rPr>
          <w:rFonts w:ascii="Times New Roman CYR" w:hAnsi="Times New Roman CYR" w:cs="Times New Roman CYR"/>
          <w:b/>
          <w:sz w:val="28"/>
        </w:rPr>
        <w:t>»</w:t>
      </w:r>
    </w:p>
    <w:p w:rsidR="001009D0" w:rsidRPr="001009D0" w:rsidRDefault="001009D0" w:rsidP="001009D0">
      <w:pPr>
        <w:tabs>
          <w:tab w:val="left" w:pos="5550"/>
        </w:tabs>
        <w:spacing w:line="276" w:lineRule="auto"/>
        <w:jc w:val="both"/>
        <w:rPr>
          <w:color w:val="000000"/>
          <w:sz w:val="28"/>
          <w:szCs w:val="28"/>
        </w:rPr>
      </w:pPr>
      <w:r w:rsidRPr="001009D0">
        <w:rPr>
          <w:b/>
          <w:sz w:val="28"/>
        </w:rPr>
        <w:tab/>
      </w:r>
    </w:p>
    <w:p w:rsidR="001009D0" w:rsidRPr="001009D0" w:rsidRDefault="001009D0" w:rsidP="001009D0">
      <w:pPr>
        <w:jc w:val="both"/>
        <w:rPr>
          <w:color w:val="000000"/>
          <w:sz w:val="28"/>
          <w:szCs w:val="28"/>
        </w:rPr>
      </w:pPr>
      <w:r w:rsidRPr="001009D0">
        <w:rPr>
          <w:color w:val="000000"/>
          <w:sz w:val="28"/>
          <w:szCs w:val="28"/>
        </w:rPr>
        <w:t xml:space="preserve"> </w:t>
      </w:r>
      <w:r w:rsidR="00272D39">
        <w:rPr>
          <w:color w:val="000000"/>
          <w:sz w:val="28"/>
          <w:szCs w:val="28"/>
        </w:rPr>
        <w:t xml:space="preserve">        Рассмотрев протест</w:t>
      </w:r>
      <w:r w:rsidR="00C6346F">
        <w:rPr>
          <w:color w:val="000000"/>
          <w:sz w:val="28"/>
          <w:szCs w:val="28"/>
        </w:rPr>
        <w:t xml:space="preserve"> прокурора Красноармейского района Самарской области</w:t>
      </w:r>
      <w:r w:rsidR="00EF71BB">
        <w:rPr>
          <w:color w:val="000000"/>
          <w:sz w:val="28"/>
          <w:szCs w:val="28"/>
        </w:rPr>
        <w:t xml:space="preserve"> от 05.03.2022 № 07-03-2022/</w:t>
      </w:r>
      <w:proofErr w:type="spellStart"/>
      <w:r w:rsidR="00EF71BB">
        <w:rPr>
          <w:color w:val="000000"/>
          <w:sz w:val="28"/>
          <w:szCs w:val="28"/>
        </w:rPr>
        <w:t>Прдп</w:t>
      </w:r>
      <w:proofErr w:type="spellEnd"/>
      <w:r w:rsidR="00A64F1F">
        <w:rPr>
          <w:color w:val="000000"/>
          <w:sz w:val="28"/>
          <w:szCs w:val="28"/>
        </w:rPr>
        <w:t xml:space="preserve"> -</w:t>
      </w:r>
      <w:r w:rsidR="00EF71BB">
        <w:rPr>
          <w:color w:val="000000"/>
          <w:sz w:val="28"/>
          <w:szCs w:val="28"/>
        </w:rPr>
        <w:t>22</w:t>
      </w:r>
      <w:r w:rsidR="00A64F1F">
        <w:rPr>
          <w:color w:val="000000"/>
          <w:sz w:val="28"/>
          <w:szCs w:val="28"/>
        </w:rPr>
        <w:t>-22</w:t>
      </w:r>
      <w:r w:rsidR="00FA79A1">
        <w:rPr>
          <w:color w:val="000000"/>
          <w:sz w:val="28"/>
          <w:szCs w:val="28"/>
        </w:rPr>
        <w:t xml:space="preserve">-235 «На решение Собрания представителей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 w:rsidR="00FA79A1">
        <w:rPr>
          <w:color w:val="000000"/>
          <w:sz w:val="28"/>
          <w:szCs w:val="28"/>
        </w:rPr>
        <w:t xml:space="preserve"> муниципального района Красноарме</w:t>
      </w:r>
      <w:r w:rsidR="00EE3605">
        <w:rPr>
          <w:color w:val="000000"/>
          <w:sz w:val="28"/>
          <w:szCs w:val="28"/>
        </w:rPr>
        <w:t>йский Самарской области от 06.04</w:t>
      </w:r>
      <w:r w:rsidR="00FA79A1">
        <w:rPr>
          <w:color w:val="000000"/>
          <w:sz w:val="28"/>
          <w:szCs w:val="28"/>
        </w:rPr>
        <w:t>.20</w:t>
      </w:r>
      <w:r w:rsidR="00EE3605">
        <w:rPr>
          <w:color w:val="000000"/>
          <w:sz w:val="28"/>
          <w:szCs w:val="28"/>
        </w:rPr>
        <w:t>21</w:t>
      </w:r>
      <w:r w:rsidR="00FA79A1">
        <w:rPr>
          <w:color w:val="000000"/>
          <w:sz w:val="28"/>
          <w:szCs w:val="28"/>
        </w:rPr>
        <w:t xml:space="preserve"> № </w:t>
      </w:r>
      <w:r w:rsidR="00EE3605">
        <w:rPr>
          <w:color w:val="000000"/>
          <w:sz w:val="28"/>
          <w:szCs w:val="28"/>
        </w:rPr>
        <w:t>29</w:t>
      </w:r>
      <w:r w:rsidR="00FA79A1">
        <w:rPr>
          <w:color w:val="000000"/>
          <w:sz w:val="28"/>
          <w:szCs w:val="28"/>
        </w:rPr>
        <w:t xml:space="preserve"> «</w:t>
      </w:r>
      <w:r w:rsidR="00EE3605">
        <w:rPr>
          <w:color w:val="000000"/>
          <w:sz w:val="28"/>
          <w:szCs w:val="28"/>
        </w:rPr>
        <w:t xml:space="preserve"> О внесении изменений и дополнений в решение Собрания представителей сельского поселения Куйбышевский муниципального района Красноармейский Самарской области от 05.10.2017 г. № 67 «О принятии новой редакции </w:t>
      </w:r>
      <w:r w:rsidR="00FA79A1">
        <w:rPr>
          <w:color w:val="000000"/>
          <w:sz w:val="28"/>
          <w:szCs w:val="28"/>
        </w:rPr>
        <w:t xml:space="preserve"> Правил благоустройства</w:t>
      </w:r>
      <w:r w:rsidR="00EE3605">
        <w:rPr>
          <w:color w:val="000000"/>
          <w:sz w:val="28"/>
          <w:szCs w:val="28"/>
        </w:rPr>
        <w:t>, уборки и санитарного содержания</w:t>
      </w:r>
      <w:r w:rsidR="00FA79A1">
        <w:rPr>
          <w:color w:val="000000"/>
          <w:sz w:val="28"/>
          <w:szCs w:val="28"/>
        </w:rPr>
        <w:t xml:space="preserve"> территории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 w:rsidR="00FA79A1">
        <w:rPr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 w:rsidR="000B0B1D">
        <w:rPr>
          <w:color w:val="000000"/>
          <w:sz w:val="28"/>
          <w:szCs w:val="28"/>
        </w:rPr>
        <w:t>»</w:t>
      </w:r>
      <w:r w:rsidR="00EE3605">
        <w:rPr>
          <w:color w:val="000000"/>
          <w:sz w:val="28"/>
          <w:szCs w:val="28"/>
        </w:rPr>
        <w:t>»</w:t>
      </w:r>
      <w:r w:rsidR="000B0B1D">
        <w:rPr>
          <w:color w:val="000000"/>
          <w:sz w:val="28"/>
          <w:szCs w:val="28"/>
        </w:rPr>
        <w:t>,</w:t>
      </w:r>
      <w:r w:rsidR="00C6346F">
        <w:rPr>
          <w:color w:val="000000"/>
          <w:sz w:val="28"/>
          <w:szCs w:val="28"/>
        </w:rPr>
        <w:t xml:space="preserve"> 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целях приведения в соответствие требованиям действующего законодательства положений Правил благоустройства территории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Красноармейский Самарской области, утвержденных решением Собрания представителей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 </w:t>
      </w:r>
      <w:r w:rsidR="00EE3605">
        <w:rPr>
          <w:color w:val="000000"/>
          <w:sz w:val="28"/>
          <w:szCs w:val="28"/>
        </w:rPr>
        <w:t>05.10</w:t>
      </w:r>
      <w:r w:rsidR="000B0B1D">
        <w:rPr>
          <w:color w:val="000000"/>
          <w:sz w:val="28"/>
          <w:szCs w:val="28"/>
        </w:rPr>
        <w:t>.20</w:t>
      </w:r>
      <w:r w:rsidR="00EE3605">
        <w:rPr>
          <w:color w:val="000000"/>
          <w:sz w:val="28"/>
          <w:szCs w:val="28"/>
        </w:rPr>
        <w:t xml:space="preserve">17 № </w:t>
      </w:r>
      <w:r w:rsidR="000B0B1D">
        <w:rPr>
          <w:color w:val="000000"/>
          <w:sz w:val="28"/>
          <w:szCs w:val="28"/>
        </w:rPr>
        <w:t>67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положениями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«М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>етодических рекомендаций по разработке норм и правил по благоустройству терри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торий муниципальных образований», утвержденных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0B0B1D" w:rsidRP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Минстроя России от 29.1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2.2021 N 1042/</w:t>
      </w:r>
      <w:proofErr w:type="spellStart"/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proofErr w:type="spellEnd"/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B0B1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Собрание представителей сельского поселения  </w:t>
      </w:r>
      <w:r w:rsidR="00EF71BB">
        <w:rPr>
          <w:color w:val="000000"/>
          <w:sz w:val="28"/>
          <w:szCs w:val="28"/>
        </w:rPr>
        <w:t>Куйбышевский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 Красноармейский Самарской области  РЕШИЛО:</w:t>
      </w:r>
    </w:p>
    <w:p w:rsidR="00F27926" w:rsidRDefault="001009D0" w:rsidP="001009D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09D0">
        <w:rPr>
          <w:color w:val="000000"/>
          <w:sz w:val="28"/>
          <w:szCs w:val="28"/>
        </w:rPr>
        <w:t xml:space="preserve">      </w:t>
      </w:r>
      <w:r w:rsidRPr="001009D0">
        <w:rPr>
          <w:b/>
          <w:bCs/>
          <w:color w:val="000000"/>
          <w:sz w:val="28"/>
          <w:szCs w:val="28"/>
        </w:rPr>
        <w:t xml:space="preserve"> 1.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</w:t>
      </w:r>
      <w:proofErr w:type="gramStart"/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благоустройства территории сельского поселения </w:t>
      </w:r>
      <w:r w:rsidR="00EF71BB">
        <w:rPr>
          <w:color w:val="000000"/>
          <w:sz w:val="28"/>
          <w:szCs w:val="28"/>
        </w:rPr>
        <w:t>Куйбышевский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Красноармейский </w:t>
      </w:r>
      <w:r w:rsidR="00F27926">
        <w:rPr>
          <w:rFonts w:ascii="Times New Roman CYR" w:hAnsi="Times New Roman CYR" w:cs="Times New Roman CYR"/>
          <w:color w:val="000000"/>
          <w:sz w:val="28"/>
          <w:szCs w:val="28"/>
        </w:rPr>
        <w:t>следующие изменения и дополнения:</w:t>
      </w:r>
    </w:p>
    <w:p w:rsidR="00F27926" w:rsidRDefault="00F27926" w:rsidP="001009D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 пункт 1.2 изложить в следующей редакции:</w:t>
      </w:r>
    </w:p>
    <w:p w:rsidR="00F27926" w:rsidRDefault="00F27926" w:rsidP="00F2792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«1.2.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 основным задачам пр</w:t>
      </w:r>
      <w:r w:rsidR="0060031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авил благоустройства территории сельского поселения относится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формирование комфортной, современной</w:t>
      </w:r>
      <w:r w:rsidR="0060031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городской среды на территории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б) обеспечение и повышение комфортности условий проживания граждан;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в) поддержание и улучшение санитарного и эстетического состояния </w:t>
      </w:r>
      <w:r w:rsidR="00CC7C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территории   сельского поселения;</w:t>
      </w:r>
    </w:p>
    <w:p w:rsidR="00F27926" w:rsidRDefault="008F739E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г) содержание территории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расп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оложенных на такой территории</w:t>
      </w:r>
      <w:r w:rsidR="00F279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д) формирование архитектурного облика в населенных пунктах на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учетом особенностей пространственной организации, исторических традиций и природного ландшафта;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е) установление требований к благоустройству и элементам благоустройства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установление перечня мероприятий по благоустройству территории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порядка и периодичности их проведения;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ж) об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еспечение доступности территории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</w:t>
      </w:r>
      <w:r w:rsidR="008F73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льном передвижении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получении ими услуг, необходимой информации или при ориентировании в пространстве;</w:t>
      </w:r>
    </w:p>
    <w:p w:rsidR="00F27926" w:rsidRDefault="00F27926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з) создание условий для ведения здорового образа жизни граждан, включая активный досуг и отдых, физическое развитие.</w:t>
      </w:r>
      <w:r w:rsidR="000B0B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852DFB" w:rsidRDefault="00852DFB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пункт 1.3 изложить в следующей редакции:</w:t>
      </w:r>
    </w:p>
    <w:p w:rsidR="00852DFB" w:rsidRDefault="00DF66CD" w:rsidP="00DF66C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«1.3. Правила благоустройства терри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тории сельского поселения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регулируют следующие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вопросы:</w:t>
      </w:r>
    </w:p>
    <w:p w:rsidR="00852DFB" w:rsidRDefault="00974FF3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1) содержание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территорий общего пользования и порядка пользования такими территориями;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852DFB" w:rsidRDefault="00974FF3" w:rsidP="00974FF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       </w:t>
      </w:r>
      <w:r w:rsidR="00852D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4) организации освещения территории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включая архитектурную подсветку зданий, строений, сооружений;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5) организации озеленения территории </w:t>
      </w:r>
      <w:r w:rsidR="00974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включая порядок создания, содержания,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восстановления и охраны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6) размещения информации на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 том числе установки указателей с наименованиями улиц и номерами домов, вывесок;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9) обустройства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10) уборки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 том числе в зимний период;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11) организации стоков ливневых вод;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12) порядка проведения земляных работ;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14) определения границ прилегающих территорий в соответствии с порядком, установленным законом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Самарской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15) праздничного оформления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852DFB" w:rsidRDefault="00852DFB" w:rsidP="00DF66CD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16) порядка участия граждан и организаций в реализации мероприятий по благоустройству территории </w:t>
      </w:r>
      <w:r w:rsidR="00E241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поселения»;</w:t>
      </w:r>
    </w:p>
    <w:p w:rsidR="000B0B0B" w:rsidRDefault="000B0B0B" w:rsidP="00F2792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="00B720E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1.5 дополнить абзацем следующего содержания:</w:t>
      </w:r>
    </w:p>
    <w:p w:rsidR="00B720E2" w:rsidRDefault="00B720E2" w:rsidP="00B720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«-потенциальные участники деятельности по благоустройству территории:</w:t>
      </w:r>
    </w:p>
    <w:p w:rsidR="00B720E2" w:rsidRDefault="00B720E2" w:rsidP="003331A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а) жители сельского поселения; б) представители органов местного самоуправления; в) хозяйствующие субъекты; г) представители профессионального сообщества, в том числе эксперты в сфере градостроительства, архитектуры,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урбанистики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экономики города, истории, культуры, археологии, инженерных изысканий, экологии, ландшафтной архитектуры, специалисты по благоуст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ройству и озеленению, дизайнеры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д) исполнители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работ по разработке и реализации проект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ов благоустройства, специалисты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благоустройству и озелен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ению, в том числе возведению малых архитектурных форм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е) р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егиональные центры компетенций;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ж) ин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ые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лиц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3331A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1009D0" w:rsidRPr="001009D0" w:rsidRDefault="00124A68" w:rsidP="00F27926">
      <w:pPr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</w:t>
      </w:r>
      <w:r w:rsidR="001009D0" w:rsidRPr="001009D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опубликовать в газете</w:t>
      </w:r>
      <w:r w:rsidR="00EE3605">
        <w:rPr>
          <w:rFonts w:ascii="Times New Roman CYR" w:hAnsi="Times New Roman CYR" w:cs="Times New Roman CYR"/>
          <w:color w:val="000000"/>
          <w:sz w:val="28"/>
          <w:szCs w:val="28"/>
        </w:rPr>
        <w:t xml:space="preserve"> «Вестник сельского поселения Куйбышевский</w:t>
      </w:r>
      <w:r w:rsidR="001009D0" w:rsidRPr="001009D0">
        <w:rPr>
          <w:color w:val="000000"/>
          <w:sz w:val="28"/>
          <w:szCs w:val="28"/>
        </w:rPr>
        <w:t xml:space="preserve">»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 официальном сайте администрации </w:t>
      </w:r>
      <w:proofErr w:type="gramStart"/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 района</w:t>
      </w:r>
      <w:proofErr w:type="gramEnd"/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Красноармейский Самарской области в разделе сельского поселения К</w:t>
      </w:r>
      <w:r w:rsidR="00EE3605">
        <w:rPr>
          <w:rFonts w:ascii="Times New Roman CYR" w:hAnsi="Times New Roman CYR" w:cs="Times New Roman CYR"/>
          <w:color w:val="000000"/>
          <w:sz w:val="28"/>
          <w:szCs w:val="28"/>
        </w:rPr>
        <w:t>уйбышевский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телекоммуникационной сети </w:t>
      </w:r>
      <w:r w:rsidR="001009D0" w:rsidRPr="001009D0">
        <w:rPr>
          <w:color w:val="000000"/>
          <w:sz w:val="28"/>
          <w:szCs w:val="28"/>
        </w:rPr>
        <w:t>«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="001009D0" w:rsidRPr="001009D0">
        <w:rPr>
          <w:color w:val="000000"/>
          <w:sz w:val="28"/>
          <w:szCs w:val="28"/>
        </w:rPr>
        <w:t>».</w:t>
      </w:r>
    </w:p>
    <w:p w:rsidR="001009D0" w:rsidRPr="001009D0" w:rsidRDefault="00124A68" w:rsidP="001009D0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3</w:t>
      </w:r>
      <w:r w:rsidR="001009D0" w:rsidRPr="001009D0">
        <w:rPr>
          <w:b/>
          <w:bCs/>
          <w:color w:val="000000"/>
          <w:sz w:val="28"/>
          <w:szCs w:val="28"/>
        </w:rPr>
        <w:t>.</w:t>
      </w:r>
      <w:r w:rsidR="001009D0" w:rsidRPr="001009D0">
        <w:rPr>
          <w:color w:val="000000"/>
          <w:sz w:val="28"/>
          <w:szCs w:val="28"/>
        </w:rPr>
        <w:t xml:space="preserve"> </w:t>
      </w:r>
      <w:r w:rsidR="001009D0">
        <w:rPr>
          <w:rFonts w:ascii="Times New Roman CYR" w:hAnsi="Times New Roman CYR" w:cs="Times New Roman CYR"/>
          <w:color w:val="000000"/>
          <w:sz w:val="28"/>
          <w:szCs w:val="28"/>
        </w:rPr>
        <w:t>Решение вступает в силу с момента его опубликования.</w:t>
      </w:r>
    </w:p>
    <w:p w:rsidR="001009D0" w:rsidRDefault="001009D0" w:rsidP="001009D0">
      <w:pPr>
        <w:jc w:val="both"/>
        <w:rPr>
          <w:b/>
          <w:color w:val="000000"/>
          <w:sz w:val="28"/>
          <w:szCs w:val="28"/>
        </w:rPr>
      </w:pPr>
    </w:p>
    <w:p w:rsidR="004C2795" w:rsidRDefault="004C2795" w:rsidP="001009D0">
      <w:pPr>
        <w:jc w:val="both"/>
        <w:rPr>
          <w:b/>
          <w:color w:val="000000"/>
          <w:sz w:val="28"/>
          <w:szCs w:val="28"/>
        </w:rPr>
      </w:pPr>
    </w:p>
    <w:p w:rsidR="004C2795" w:rsidRDefault="004C2795" w:rsidP="001009D0">
      <w:pPr>
        <w:jc w:val="both"/>
        <w:rPr>
          <w:b/>
          <w:color w:val="000000"/>
          <w:sz w:val="28"/>
          <w:szCs w:val="28"/>
        </w:rPr>
      </w:pPr>
    </w:p>
    <w:p w:rsidR="004C2795" w:rsidRPr="001009D0" w:rsidRDefault="004C2795" w:rsidP="001009D0">
      <w:pPr>
        <w:jc w:val="both"/>
        <w:rPr>
          <w:b/>
          <w:color w:val="000000"/>
          <w:sz w:val="28"/>
          <w:szCs w:val="28"/>
        </w:rPr>
      </w:pP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Председатель Собрания представителей</w:t>
      </w: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се</w:t>
      </w:r>
      <w:r w:rsidR="00124A68">
        <w:rPr>
          <w:rFonts w:ascii="Times New Roman CYR" w:hAnsi="Times New Roman CYR" w:cs="Times New Roman CYR"/>
          <w:color w:val="000000"/>
          <w:sz w:val="28"/>
        </w:rPr>
        <w:t xml:space="preserve">льского </w:t>
      </w:r>
      <w:proofErr w:type="gramStart"/>
      <w:r w:rsidR="00124A68">
        <w:rPr>
          <w:rFonts w:ascii="Times New Roman CYR" w:hAnsi="Times New Roman CYR" w:cs="Times New Roman CYR"/>
          <w:color w:val="000000"/>
          <w:sz w:val="28"/>
        </w:rPr>
        <w:t xml:space="preserve">поселения  </w:t>
      </w:r>
      <w:r w:rsidR="00EF71BB">
        <w:rPr>
          <w:rFonts w:ascii="Times New Roman CYR" w:hAnsi="Times New Roman CYR" w:cs="Times New Roman CYR"/>
          <w:color w:val="000000"/>
          <w:sz w:val="28"/>
        </w:rPr>
        <w:t>Куйбышевский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</w:t>
      </w:r>
    </w:p>
    <w:p w:rsidR="001009D0" w:rsidRDefault="001009D0" w:rsidP="001009D0">
      <w:pPr>
        <w:tabs>
          <w:tab w:val="left" w:pos="7620"/>
        </w:tabs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м. р. Красноармейский</w:t>
      </w:r>
    </w:p>
    <w:p w:rsidR="001009D0" w:rsidRDefault="001009D0" w:rsidP="001009D0">
      <w:pPr>
        <w:tabs>
          <w:tab w:val="left" w:pos="7620"/>
        </w:tabs>
        <w:jc w:val="both"/>
        <w:rPr>
          <w:rStyle w:val="a3"/>
        </w:rPr>
        <w:sectPr w:rsidR="001009D0">
          <w:pgSz w:w="11906" w:h="16838"/>
          <w:pgMar w:top="1258" w:right="850" w:bottom="1438" w:left="1134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color w:val="000000"/>
          <w:sz w:val="28"/>
        </w:rPr>
        <w:t xml:space="preserve">Самарской области                                                </w:t>
      </w:r>
      <w:r w:rsidR="00124A68">
        <w:rPr>
          <w:rFonts w:ascii="Times New Roman CYR" w:hAnsi="Times New Roman CYR" w:cs="Times New Roman CYR"/>
          <w:color w:val="000000"/>
          <w:sz w:val="28"/>
        </w:rPr>
        <w:t xml:space="preserve">                         </w:t>
      </w:r>
      <w:r w:rsidR="004C2795">
        <w:rPr>
          <w:rFonts w:ascii="Times New Roman CYR" w:hAnsi="Times New Roman CYR" w:cs="Times New Roman CYR"/>
          <w:color w:val="000000"/>
          <w:sz w:val="28"/>
        </w:rPr>
        <w:t xml:space="preserve">      </w:t>
      </w:r>
      <w:proofErr w:type="spellStart"/>
      <w:r w:rsidR="004C2795">
        <w:rPr>
          <w:rFonts w:ascii="Times New Roman CYR" w:hAnsi="Times New Roman CYR" w:cs="Times New Roman CYR"/>
          <w:color w:val="000000"/>
          <w:sz w:val="28"/>
        </w:rPr>
        <w:t>С.В.Тимофеев</w:t>
      </w:r>
      <w:proofErr w:type="spellEnd"/>
      <w:r w:rsidR="004C2795">
        <w:rPr>
          <w:rFonts w:ascii="Times New Roman CYR" w:hAnsi="Times New Roman CYR" w:cs="Times New Roman CYR"/>
          <w:color w:val="000000"/>
          <w:sz w:val="28"/>
        </w:rPr>
        <w:t xml:space="preserve">.      </w:t>
      </w:r>
      <w:bookmarkStart w:id="0" w:name="_GoBack"/>
      <w:bookmarkEnd w:id="0"/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0"/>
    <w:rsid w:val="000B0B0B"/>
    <w:rsid w:val="000B0B1D"/>
    <w:rsid w:val="001009D0"/>
    <w:rsid w:val="00116AEC"/>
    <w:rsid w:val="00124A68"/>
    <w:rsid w:val="00272D39"/>
    <w:rsid w:val="003331A1"/>
    <w:rsid w:val="00363E00"/>
    <w:rsid w:val="0039048D"/>
    <w:rsid w:val="004C2795"/>
    <w:rsid w:val="0060031E"/>
    <w:rsid w:val="00705D96"/>
    <w:rsid w:val="00852DFB"/>
    <w:rsid w:val="008F739E"/>
    <w:rsid w:val="00974FF3"/>
    <w:rsid w:val="00A64F1F"/>
    <w:rsid w:val="00B720E2"/>
    <w:rsid w:val="00C6346F"/>
    <w:rsid w:val="00CC7CB7"/>
    <w:rsid w:val="00DF66CD"/>
    <w:rsid w:val="00E241BC"/>
    <w:rsid w:val="00E32593"/>
    <w:rsid w:val="00EE3605"/>
    <w:rsid w:val="00EF71BB"/>
    <w:rsid w:val="00F2792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808B-0395-458E-9C62-93767ED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0"/>
    <w:pPr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09D0"/>
    <w:rPr>
      <w:b/>
      <w:bCs/>
    </w:rPr>
  </w:style>
  <w:style w:type="paragraph" w:customStyle="1" w:styleId="ConsTitle">
    <w:name w:val="ConsTitle"/>
    <w:rsid w:val="001009D0"/>
    <w:pPr>
      <w:widowControl w:val="0"/>
      <w:suppressAutoHyphens/>
      <w:autoSpaceDE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325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20</cp:revision>
  <cp:lastPrinted>2022-04-11T10:42:00Z</cp:lastPrinted>
  <dcterms:created xsi:type="dcterms:W3CDTF">2022-04-01T06:47:00Z</dcterms:created>
  <dcterms:modified xsi:type="dcterms:W3CDTF">2022-04-11T10:42:00Z</dcterms:modified>
</cp:coreProperties>
</file>