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1" w:rsidRDefault="000A1671" w:rsidP="000A1671">
      <w:pPr>
        <w:pStyle w:val="Style1"/>
        <w:rPr>
          <w:rStyle w:val="FontStyle11"/>
          <w:bCs/>
        </w:rPr>
      </w:pPr>
    </w:p>
    <w:p w:rsidR="000A1671" w:rsidRDefault="000A1671" w:rsidP="000A1671">
      <w:pPr>
        <w:pStyle w:val="Style1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СОБРАНИЕ ПРЕДСТАВИТЕЛЕЙ </w:t>
      </w:r>
    </w:p>
    <w:p w:rsidR="000A1671" w:rsidRDefault="000A1671" w:rsidP="000A1671">
      <w:pPr>
        <w:pStyle w:val="Style1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СЕЛЬСКОГО ПОСЕЛЕНИЯ </w:t>
      </w:r>
      <w:proofErr w:type="gramStart"/>
      <w:r w:rsidR="005E0083">
        <w:rPr>
          <w:rStyle w:val="FontStyle11"/>
          <w:bCs/>
          <w:sz w:val="28"/>
          <w:szCs w:val="28"/>
        </w:rPr>
        <w:t>ЧАПАЕВСКИЙ</w:t>
      </w:r>
      <w:proofErr w:type="gramEnd"/>
      <w:r>
        <w:rPr>
          <w:rStyle w:val="FontStyle11"/>
          <w:bCs/>
          <w:sz w:val="28"/>
          <w:szCs w:val="28"/>
        </w:rPr>
        <w:t xml:space="preserve"> </w:t>
      </w:r>
    </w:p>
    <w:p w:rsidR="000A1671" w:rsidRDefault="000A1671" w:rsidP="000A1671">
      <w:pPr>
        <w:pStyle w:val="Style1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МУНИЦИПАЛЬНОГО РАЙОНА </w:t>
      </w:r>
      <w:proofErr w:type="gramStart"/>
      <w:r>
        <w:rPr>
          <w:rStyle w:val="FontStyle11"/>
          <w:bCs/>
          <w:sz w:val="28"/>
          <w:szCs w:val="28"/>
        </w:rPr>
        <w:t>КРАСНОАРМЕЙСКИЙ</w:t>
      </w:r>
      <w:proofErr w:type="gramEnd"/>
      <w:r>
        <w:rPr>
          <w:rStyle w:val="FontStyle11"/>
          <w:bCs/>
          <w:sz w:val="28"/>
          <w:szCs w:val="28"/>
        </w:rPr>
        <w:t xml:space="preserve"> </w:t>
      </w:r>
    </w:p>
    <w:p w:rsidR="000A1671" w:rsidRDefault="000A1671" w:rsidP="000A1671">
      <w:pPr>
        <w:pStyle w:val="Style1"/>
        <w:rPr>
          <w:rStyle w:val="FontStyle11"/>
          <w:b w:val="0"/>
          <w:sz w:val="28"/>
          <w:szCs w:val="28"/>
        </w:rPr>
      </w:pPr>
      <w:r>
        <w:rPr>
          <w:rStyle w:val="FontStyle11"/>
          <w:bCs/>
          <w:sz w:val="28"/>
          <w:szCs w:val="28"/>
        </w:rPr>
        <w:t>САМАРСКОЙ ОБЛАСТИ</w:t>
      </w:r>
    </w:p>
    <w:p w:rsidR="000A1671" w:rsidRDefault="000A1671" w:rsidP="000A1671">
      <w:pPr>
        <w:pStyle w:val="Style1"/>
        <w:spacing w:before="72" w:line="326" w:lineRule="exact"/>
      </w:pPr>
      <w:r>
        <w:rPr>
          <w:rStyle w:val="FontStyle11"/>
          <w:bCs/>
          <w:sz w:val="28"/>
          <w:szCs w:val="28"/>
        </w:rPr>
        <w:t>РЕШЕНИЕ</w:t>
      </w:r>
    </w:p>
    <w:p w:rsidR="000A1671" w:rsidRDefault="000A1671" w:rsidP="000A1671">
      <w:pPr>
        <w:pStyle w:val="Style1"/>
        <w:spacing w:before="72" w:line="326" w:lineRule="exact"/>
        <w:rPr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от </w:t>
      </w:r>
      <w:r w:rsidR="004336A4">
        <w:rPr>
          <w:rStyle w:val="FontStyle11"/>
          <w:bCs/>
          <w:sz w:val="28"/>
          <w:szCs w:val="28"/>
        </w:rPr>
        <w:t>8.08.2019 года</w:t>
      </w:r>
      <w:r w:rsidR="005E0083">
        <w:rPr>
          <w:rStyle w:val="FontStyle11"/>
          <w:bCs/>
          <w:sz w:val="28"/>
          <w:szCs w:val="28"/>
        </w:rPr>
        <w:t xml:space="preserve"> </w:t>
      </w:r>
      <w:r w:rsidR="004336A4">
        <w:rPr>
          <w:rStyle w:val="FontStyle11"/>
          <w:bCs/>
          <w:sz w:val="28"/>
          <w:szCs w:val="28"/>
        </w:rPr>
        <w:t xml:space="preserve">  </w:t>
      </w:r>
      <w:r>
        <w:rPr>
          <w:rStyle w:val="FontStyle11"/>
          <w:bCs/>
          <w:sz w:val="28"/>
          <w:szCs w:val="28"/>
        </w:rPr>
        <w:t xml:space="preserve"> № </w:t>
      </w:r>
      <w:r w:rsidR="004336A4">
        <w:rPr>
          <w:rStyle w:val="FontStyle11"/>
          <w:bCs/>
          <w:sz w:val="28"/>
          <w:szCs w:val="28"/>
        </w:rPr>
        <w:t>150</w:t>
      </w:r>
      <w:r w:rsidR="005E0083">
        <w:rPr>
          <w:rStyle w:val="FontStyle11"/>
          <w:bCs/>
          <w:sz w:val="28"/>
          <w:szCs w:val="28"/>
        </w:rPr>
        <w:t xml:space="preserve"> </w:t>
      </w:r>
      <w:r w:rsidR="00F73344"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Cs/>
          <w:sz w:val="28"/>
          <w:szCs w:val="28"/>
        </w:rPr>
        <w:t xml:space="preserve">    </w:t>
      </w:r>
    </w:p>
    <w:p w:rsidR="000A1671" w:rsidRDefault="000A1671" w:rsidP="000A16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ДОЛЖНОСТНЫХ ОКЛАДОВ МУНИЦИПАЛЬНЫХ СЛУЖАЩИХ СЕЛЬСКОГО ПОСЕЛЕНИЯ </w:t>
      </w:r>
      <w:proofErr w:type="gramStart"/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</w:p>
    <w:p w:rsidR="000A1671" w:rsidRDefault="000A1671" w:rsidP="000A16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ОБЛАСТИ, А ТАКЖЕ ЕЖЕМЕСЯЧНЫХ И ИНЫХ ДОПОЛНИТЕЛЬНЫХ ВЫПЛАТ И ПОРЯДКЕ ИХ ОСУЩЕСТВЛЕНИЯ</w:t>
      </w:r>
    </w:p>
    <w:p w:rsidR="000A1671" w:rsidRDefault="000A1671" w:rsidP="000A167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Pr="002019E3" w:rsidRDefault="000A1671" w:rsidP="002019E3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D0D0D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со ст.22 Федеральным </w:t>
      </w:r>
      <w:hyperlink r:id="rId6" w:history="1">
        <w:r>
          <w:rPr>
            <w:rStyle w:val="a3"/>
            <w:color w:val="0D0D0D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со ст.10 </w:t>
      </w:r>
      <w:hyperlink r:id="rId7" w:history="1">
        <w:r>
          <w:rPr>
            <w:rStyle w:val="a3"/>
            <w:color w:val="0D0D0D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09.10.2007 N 96-ГД "О муниципальной службе в Самарской области", </w:t>
      </w:r>
      <w:hyperlink r:id="rId8" w:history="1">
        <w:r>
          <w:rPr>
            <w:rStyle w:val="a3"/>
            <w:color w:val="0D0D0D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Собрание представителей сельского поселения </w:t>
      </w:r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 </w:t>
      </w:r>
      <w:r w:rsidR="0020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размерах должностных окладов муниципальных служащих сельского поселения </w:t>
      </w:r>
      <w:proofErr w:type="gramStart"/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а также ежемесячных и иных дополнительных выплат и порядке их осуществления (прилагается).</w:t>
      </w: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представителей сельского поселения </w:t>
      </w:r>
      <w:proofErr w:type="gramStart"/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E0083">
        <w:rPr>
          <w:rFonts w:ascii="Times New Roman" w:hAnsi="Times New Roman" w:cs="Times New Roman"/>
          <w:sz w:val="28"/>
          <w:szCs w:val="28"/>
        </w:rPr>
        <w:t>ного района Красноармейский N 97 от 27</w:t>
      </w:r>
      <w:r>
        <w:rPr>
          <w:rFonts w:ascii="Times New Roman" w:hAnsi="Times New Roman" w:cs="Times New Roman"/>
          <w:sz w:val="28"/>
          <w:szCs w:val="28"/>
        </w:rPr>
        <w:t xml:space="preserve">.03.2018 года "Об утверждении Положения о размерах должностных окладов  муниципальных служащих сельского поселения </w:t>
      </w:r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Красноармейский Самарской области, а также ежемесячных и иных дополнительных выплат и порядка их осуществления"</w:t>
      </w: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возникающие с 01 июля 2019 года.</w:t>
      </w: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4.Опубликовать настоящее решение в газете " </w:t>
      </w:r>
      <w:r w:rsidR="005E0083">
        <w:rPr>
          <w:rFonts w:ascii="Times New Roman" w:hAnsi="Times New Roman" w:cs="Times New Roman"/>
          <w:sz w:val="28"/>
          <w:szCs w:val="28"/>
        </w:rPr>
        <w:t>Вестник сельского поселения Чапаевский</w:t>
      </w:r>
      <w:r>
        <w:rPr>
          <w:rFonts w:ascii="Times New Roman" w:hAnsi="Times New Roman" w:cs="Times New Roman"/>
          <w:sz w:val="28"/>
          <w:szCs w:val="28"/>
        </w:rPr>
        <w:t xml:space="preserve"> " и разместить на официальном сайте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 Интернет» </w:t>
      </w:r>
    </w:p>
    <w:p w:rsidR="000A1671" w:rsidRDefault="000A1671" w:rsidP="000A167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A1671" w:rsidRDefault="000A1671" w:rsidP="000A167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E008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E0083">
        <w:rPr>
          <w:rFonts w:ascii="Times New Roman" w:hAnsi="Times New Roman" w:cs="Times New Roman"/>
          <w:sz w:val="28"/>
          <w:szCs w:val="28"/>
        </w:rPr>
        <w:t>А.В.Рузов</w:t>
      </w: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71" w:rsidRDefault="000A1671" w:rsidP="000A1671">
      <w:pPr>
        <w:pStyle w:val="Standard"/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465" w:rsidRDefault="00132465" w:rsidP="000A1671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>к Решению</w:t>
      </w:r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019E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019E3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E16C1D" w:rsidRPr="002019E3" w:rsidRDefault="00E16C1D" w:rsidP="00E16C1D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16C1D" w:rsidRPr="002019E3" w:rsidRDefault="002019E3" w:rsidP="002019E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36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1D" w:rsidRPr="002019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A4">
        <w:rPr>
          <w:rFonts w:ascii="Times New Roman" w:hAnsi="Times New Roman" w:cs="Times New Roman"/>
          <w:sz w:val="28"/>
          <w:szCs w:val="28"/>
        </w:rPr>
        <w:t xml:space="preserve">8.08.2019года       </w:t>
      </w:r>
      <w:r w:rsidR="00776BFD" w:rsidRPr="002019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A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C1D" w:rsidRPr="0020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1D" w:rsidRPr="002019E3" w:rsidRDefault="00E16C1D" w:rsidP="00E16C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>ПОЛОЖЕНИЕ</w:t>
      </w:r>
    </w:p>
    <w:p w:rsidR="00E16C1D" w:rsidRPr="002019E3" w:rsidRDefault="00E16C1D" w:rsidP="00E16C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</w:rPr>
        <w:t xml:space="preserve"> О РАЗМЕРАХ ДОЛЖНОСТНЫХ ОКЛАДОВ МУНИЦИПАЛЬНЫХ СЛУЖАЩИХ СЕЛЬСКОГО ПОСЕЛЕНИЯ </w:t>
      </w:r>
      <w:proofErr w:type="gramStart"/>
      <w:r w:rsidRPr="002019E3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2019E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А ТАКЖЕ ЕЖЕМЕСЯЧНЫХ И ИНЫХ ДОПОЛНИТЕЛЬНЫХ ВЫПЛАТ И ПОРЯДКЕ ИХ ОСУЩЕСТВЛЕНИЯ</w:t>
      </w:r>
    </w:p>
    <w:p w:rsidR="00E16C1D" w:rsidRPr="002019E3" w:rsidRDefault="00E16C1D" w:rsidP="00E16C1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19E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размерах должностных окладов муниципальных служащих, а также ежемесячных и иных дополнительных выплат и порядке их осуществления (далее – Положение) в соответствии со статьей 22 Федерального закона «О муниципальной службе в Российской Федерации» от 2.03.2007 № 25-ФЗ и статьей 10 Закона Самарской области «О муниципальной службе в Самарской области» от 9.10.2007 № 96-ГД устанавливает  размер должностных окладов, а также ежемесячных и</w:t>
      </w:r>
      <w:proofErr w:type="gramEnd"/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иных дополнительных выплат муниципальным служащим сельского поселения Чапаевский муниципального района Красноармейский Самарской области (далее также – муниципальные служащие), а также порядок их осуществления.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 Оплата труда муниципального служащего 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E16C1D" w:rsidRPr="002019E3" w:rsidRDefault="00E16C1D" w:rsidP="00E16C1D">
      <w:pPr>
        <w:pStyle w:val="Standard"/>
        <w:spacing w:after="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дополнительным выплатам относятся: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2.1.) Ежемесячная надбавка к должностному окладу за выслугу лет на муниципальной службе;</w:t>
      </w:r>
    </w:p>
    <w:p w:rsidR="00E16C1D" w:rsidRPr="002019E3" w:rsidRDefault="00E16C1D" w:rsidP="00E16C1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ab/>
        <w:t>2.2.) Ежемесячная надбавка к должностному окладу за особые условия муниципальной службы;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2.3.)Ежемесячная надбавка к должностному окладу за классный чин;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2.4.)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2.5.) Премии за выполнение особо важных и сложных заданий;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2.6.) Ежемесячное денежное поощрение;</w:t>
      </w:r>
    </w:p>
    <w:p w:rsidR="00E16C1D" w:rsidRPr="002019E3" w:rsidRDefault="00E16C1D" w:rsidP="00E16C1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          2.7.) Единовременная выплата при предоставлении ежегодного оплачиваемого отпуска, выплачиваемая один раз в год;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2.8.) Материальная помощь в случаях и порядке, установленных муниципальными правовыми актами.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3. Размер расходов на денежное содержание муниципальных служащих определяется бюджетом сельского поселения Чапаевский  муниципального района Красноармейский Самарской области.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Должностные оклады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муниципальным служащим представителем нанимателя (работодателя) в следующем размере:</w:t>
      </w:r>
    </w:p>
    <w:p w:rsidR="00E16C1D" w:rsidRPr="002019E3" w:rsidRDefault="00E16C1D" w:rsidP="00E16C1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Ведущий специалист -    7072  руб. </w:t>
      </w:r>
    </w:p>
    <w:p w:rsidR="00E16C1D" w:rsidRPr="002019E3" w:rsidRDefault="00E16C1D" w:rsidP="00E16C1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ab/>
        <w:t>Пересмотр должностных окладов муниципальных служащих осуществляется  с учетом роста потребительских цен.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Ежемесячная надбавка за выслугу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лет на муниципальной службе устанавливается в зависимости от стажа муниципальной службы муниципального служащего в следующих размерах: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от 1 года включительно до 5 лет службы – 10 процентов от размера должностного оклада,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от 5 лет  включительно до 10 лет службы – 20 процентов от размера должностного оклада,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от 10 лет включительно до 15 лет службы – 30 процентов от размера должностного оклада,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от 15 лет службы включительно  – 40 процентов от размера должностного оклада.</w:t>
      </w:r>
    </w:p>
    <w:p w:rsidR="00E16C1D" w:rsidRPr="002019E3" w:rsidRDefault="00E16C1D" w:rsidP="00E16C1D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Выплата ежемесячной надбавки к должностному окладу за выслугу лет на муниципальной службе производится одновременно с выплатой остальной части должностного оклада за предшествующий месяц. Для выплаты ежемесячной надбавки за выслугу лет на муниципальной службе принятие специального решения представителем нанимателя (работодателя) не требуется.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Порядок исчисления стажа муниципальной службы и зачета в него иных периодов трудовой деятельности устанавливается Федеральным законом «О муниципальной службе в Российской Федерации» от 2.03.2007 № 25-ФЗ и Законом Самарской области «О муниципальной службе в Самарской области» от 9.10.2007 № 96-ГД.».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2019E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Ежемесячная надбавка к должностному окладу за особые условия</w:t>
      </w: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устанавливается муниципальному служащему представителем нанимателя (работодателя) в следующем размере: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- ведущий специалист – до 40 процентов от размера должностного оклада;</w:t>
      </w:r>
    </w:p>
    <w:p w:rsidR="00E16C1D" w:rsidRPr="002019E3" w:rsidRDefault="00E16C1D" w:rsidP="00E16C1D">
      <w:pPr>
        <w:pStyle w:val="Standard"/>
        <w:spacing w:after="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устанавливается муниципальным служащим за сложность, напряженность и специальный режим работы, за качественное и своевременное выполнение должностных обязанностей, за нормотворческую деятельность.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Размер надбавки устанавливается представителем нанимателя (работодателя) на текущий календарный год. По решению представителя нанимателя (работодателя) в течение года размер надбавки может быть изменен (увеличен или снижен) в установленных настоящим пунктом пределах.</w:t>
      </w:r>
    </w:p>
    <w:p w:rsidR="00E16C1D" w:rsidRPr="002019E3" w:rsidRDefault="00E16C1D" w:rsidP="00E16C1D">
      <w:pPr>
        <w:pStyle w:val="Standard"/>
        <w:spacing w:after="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Ежемесячная надбавка к должностному окладу за классный чин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муниципальным служащим представителем нанимателя (работодателя) в случае присвоения муниципальным служащим классного чина в соответствии с </w:t>
      </w: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>законодательством о муниципальной службе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До присвоения муниципальным служащим классного чина ежемесячная надбавка к должностному окладу за классный чин не устанавливается.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>, устанавливается представителем нанимателя (работодателя) в порядке и на  условиях, предусмотренных законодательством.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Размер премии за выполнение особо важных и сложных заданий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определяется представителем нанимателя (работодателя) с учетом обеспечения задач и функций администрации сельского поселения Чапаевский  муниципального района Красноармейский Самарской области.</w:t>
      </w:r>
    </w:p>
    <w:p w:rsidR="00E16C1D" w:rsidRPr="002019E3" w:rsidRDefault="00C87864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выплачиваются в течение одного месяца со дня принятия представителем нанимателя (работодателя) решения о выплате премии.</w:t>
      </w:r>
    </w:p>
    <w:p w:rsidR="00E16C1D" w:rsidRPr="002019E3" w:rsidRDefault="00E16C1D" w:rsidP="00E16C1D">
      <w:pPr>
        <w:pStyle w:val="Standard"/>
        <w:spacing w:after="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10.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Ежемесячное денежное поощрение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служащим устанавливается представителем нанимателя (работодателя) по результатам работы за месяц в соответствии с личным вкладом муниципального служащего в общие результаты работы в размере  до 25 процентов от должностного оклада.</w:t>
      </w:r>
    </w:p>
    <w:p w:rsidR="00E16C1D" w:rsidRPr="002019E3" w:rsidRDefault="00E16C1D" w:rsidP="00E16C1D">
      <w:pPr>
        <w:pStyle w:val="Standard"/>
        <w:spacing w:after="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11.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Единовременная выплата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 w:rsidRPr="002019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>осуществляется один раз в год в размере одного должностного оклада не позднее,  чем за три дня до начала отпуска.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разделения ежегодного оплачиваемого отпуска на части указанная единовременная выплата выплачивается при предоставлении любой из частей указанного отпуска по желанию муниципального служащего.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При увольнении муниципального служащего выплата осуществляется пропорционально отработанному времени.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20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Материальная помощь</w:t>
      </w: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выплачиваться муниципальному служащему по решению представителя нанимателя (работодателя), принятому на основании заявления муниципального служащего,  в следующих случаях: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12.1.  смерти его близких родственников (родителей, детей, мужа, жены) на основании свидетельства о смерти - в размере 10 000 рублей;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12.2. В случае смерти (гибели) муниципального служащего члену его семьи или его родителям, а при их отсутствии другим родственникам на основании свидетельства о смерти может выплачиваться материальная помощь в размере 15 000 рублей по их заявлению при предъявлении соответствующих документов, подтверждающих родство.</w:t>
      </w:r>
    </w:p>
    <w:p w:rsidR="00E16C1D" w:rsidRPr="002019E3" w:rsidRDefault="00E16C1D" w:rsidP="00E16C1D">
      <w:pPr>
        <w:pStyle w:val="Standard"/>
        <w:spacing w:after="0"/>
        <w:ind w:firstLine="540"/>
        <w:jc w:val="both"/>
        <w:rPr>
          <w:sz w:val="28"/>
          <w:szCs w:val="28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12.3. </w:t>
      </w: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заболевания муниципального служащего при лечении которого требуются дополнительные материальные затраты оказывается материальная помощь в следующих размерах:</w:t>
      </w:r>
    </w:p>
    <w:p w:rsidR="00E16C1D" w:rsidRPr="002019E3" w:rsidRDefault="00E16C1D" w:rsidP="00E16C1D">
      <w:pPr>
        <w:pStyle w:val="Standard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>-  хирургические операции - до 10 000 рублей (по фактическим затратам на основании представленных документов);</w:t>
      </w:r>
    </w:p>
    <w:p w:rsidR="00E16C1D" w:rsidRPr="002019E3" w:rsidRDefault="00E16C1D" w:rsidP="00E16C1D">
      <w:pPr>
        <w:pStyle w:val="Standard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>- при заболевании более одного месяца – в размере 5 000 рублей (основание – листок нетрудоспособности);</w:t>
      </w:r>
    </w:p>
    <w:p w:rsidR="00E16C1D" w:rsidRPr="002019E3" w:rsidRDefault="00E16C1D" w:rsidP="00E16C1D">
      <w:pPr>
        <w:pStyle w:val="Standard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bCs/>
          <w:sz w:val="28"/>
          <w:szCs w:val="28"/>
          <w:lang w:eastAsia="ru-RU"/>
        </w:rPr>
        <w:t>- при заболевании более двух месяцев – в размере 10 000 рублей (основание – листок нетрудоспособности).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12.4. В связи с юбилейными датами муниципального служащего (45 лет, 50 лет, 55 лет, 60 лет, 65 лет) – в размере, не превышающем один должностной оклад;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12.5.  На основании заявления муниципального служащего может быть выплачена материальная помощь в размере до одного должностного оклада.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12.6. В связи с праздником 21 апрел</w:t>
      </w:r>
      <w:proofErr w:type="gramStart"/>
      <w:r w:rsidRPr="002019E3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 самоуправления – в размере, не превышающем один должностной оклад.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12.7.  При увольнении муниципального служащего выплата материальной помощи  не осуществляется.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12.8.  Материальная помощь выплачивается в течение одного месяца со дня принятия представителем нанимателя (работодателя) решения о ее выплате.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13. Представителем нанимателя (работодателя) в отношении муниципальных служащих, замещающих должности муниципальной службы в Администрации сельского поселения </w:t>
      </w:r>
      <w:proofErr w:type="gramStart"/>
      <w:r w:rsidRPr="002019E3">
        <w:rPr>
          <w:rFonts w:ascii="Times New Roman" w:hAnsi="Times New Roman" w:cs="Times New Roman"/>
          <w:sz w:val="28"/>
          <w:szCs w:val="28"/>
          <w:lang w:eastAsia="ru-RU"/>
        </w:rPr>
        <w:t>Чапаевский</w:t>
      </w:r>
      <w:proofErr w:type="gramEnd"/>
      <w:r w:rsidRPr="002019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Красноармейский Самарской области является Глава администрации   поселения Чапаевский муниципального района Красноармейский Самарской области.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14. Сроки выплат должностного оклада, а также ежемесячных и иных дополнительных выплат муниципальным служащим определяются в трудовом договоре.</w:t>
      </w:r>
    </w:p>
    <w:p w:rsidR="00E16C1D" w:rsidRPr="002019E3" w:rsidRDefault="00E16C1D" w:rsidP="00E16C1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9E3">
        <w:rPr>
          <w:rFonts w:ascii="Times New Roman" w:hAnsi="Times New Roman" w:cs="Times New Roman"/>
          <w:sz w:val="28"/>
          <w:szCs w:val="28"/>
          <w:lang w:eastAsia="ru-RU"/>
        </w:rPr>
        <w:t>15. Выплата должностного оклада, а также ежемесячных и иных дополнительных выплат муниципальным служащим осуществляется  на банковскую карту.</w:t>
      </w:r>
    </w:p>
    <w:p w:rsidR="00F73344" w:rsidRPr="002019E3" w:rsidRDefault="00F73344" w:rsidP="00F73344">
      <w:pPr>
        <w:suppressAutoHyphens/>
        <w:autoSpaceDN w:val="0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  <w:r w:rsidRPr="002019E3">
        <w:rPr>
          <w:rFonts w:ascii="Times New Roman" w:hAnsi="Times New Roman"/>
          <w:kern w:val="3"/>
          <w:sz w:val="28"/>
          <w:szCs w:val="28"/>
        </w:rPr>
        <w:t>16.</w:t>
      </w:r>
      <w:r w:rsidRPr="002019E3">
        <w:rPr>
          <w:rFonts w:ascii="Times New Roman" w:hAnsi="Times New Roman"/>
          <w:sz w:val="28"/>
          <w:szCs w:val="28"/>
        </w:rPr>
        <w:t xml:space="preserve"> Экономия фонда оплаты труда по итогам года может быть направлена по выплату премии по итогам года муниципальным служащим и на выплату компенсации за неиспользованный отпуск по заявлению работника</w:t>
      </w:r>
    </w:p>
    <w:p w:rsidR="00E16C1D" w:rsidRPr="002019E3" w:rsidRDefault="00E16C1D" w:rsidP="00E16C1D">
      <w:pPr>
        <w:pStyle w:val="Standard"/>
        <w:rPr>
          <w:sz w:val="28"/>
          <w:szCs w:val="28"/>
        </w:rPr>
      </w:pPr>
    </w:p>
    <w:p w:rsidR="00E16C1D" w:rsidRPr="002019E3" w:rsidRDefault="00E16C1D" w:rsidP="00E16C1D">
      <w:pPr>
        <w:rPr>
          <w:sz w:val="28"/>
          <w:szCs w:val="28"/>
        </w:rPr>
      </w:pPr>
    </w:p>
    <w:p w:rsidR="000A1671" w:rsidRPr="002019E3" w:rsidRDefault="005E0083" w:rsidP="00E16C1D">
      <w:pPr>
        <w:pStyle w:val="Style1"/>
        <w:jc w:val="left"/>
        <w:rPr>
          <w:sz w:val="28"/>
          <w:szCs w:val="28"/>
        </w:rPr>
      </w:pPr>
      <w:r w:rsidRPr="002019E3">
        <w:rPr>
          <w:sz w:val="28"/>
          <w:szCs w:val="28"/>
        </w:rPr>
        <w:t xml:space="preserve"> </w:t>
      </w:r>
    </w:p>
    <w:p w:rsidR="00A956A0" w:rsidRPr="002019E3" w:rsidRDefault="00A956A0">
      <w:pPr>
        <w:rPr>
          <w:sz w:val="28"/>
          <w:szCs w:val="28"/>
        </w:rPr>
      </w:pPr>
    </w:p>
    <w:sectPr w:rsidR="00A956A0" w:rsidRPr="002019E3" w:rsidSect="005B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6D8"/>
    <w:rsid w:val="000A1671"/>
    <w:rsid w:val="00132465"/>
    <w:rsid w:val="002019E3"/>
    <w:rsid w:val="004336A4"/>
    <w:rsid w:val="005B58B6"/>
    <w:rsid w:val="005E0083"/>
    <w:rsid w:val="00776BFD"/>
    <w:rsid w:val="007D0781"/>
    <w:rsid w:val="00844F50"/>
    <w:rsid w:val="009216D8"/>
    <w:rsid w:val="00977F96"/>
    <w:rsid w:val="00A956A0"/>
    <w:rsid w:val="00B06B09"/>
    <w:rsid w:val="00C87864"/>
    <w:rsid w:val="00E13B4E"/>
    <w:rsid w:val="00E16C1D"/>
    <w:rsid w:val="00F73344"/>
    <w:rsid w:val="00FC7765"/>
    <w:rsid w:val="00FD5C1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671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0A1671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paragraph" w:customStyle="1" w:styleId="ConsPlusTitle">
    <w:name w:val="ConsPlusTitle"/>
    <w:uiPriority w:val="99"/>
    <w:rsid w:val="000A1671"/>
    <w:pPr>
      <w:suppressAutoHyphens/>
      <w:autoSpaceDN w:val="0"/>
      <w:spacing w:after="0" w:line="240" w:lineRule="auto"/>
    </w:pPr>
    <w:rPr>
      <w:rFonts w:ascii="Calibri" w:eastAsia="Calibri" w:hAnsi="Calibri" w:cs="Tahoma"/>
      <w:b/>
      <w:bCs/>
      <w:kern w:val="3"/>
      <w:lang w:eastAsia="ru-RU"/>
    </w:rPr>
  </w:style>
  <w:style w:type="paragraph" w:customStyle="1" w:styleId="Style1">
    <w:name w:val="Style1"/>
    <w:uiPriority w:val="99"/>
    <w:rsid w:val="000A1671"/>
    <w:pPr>
      <w:suppressAutoHyphens/>
      <w:autoSpaceDN w:val="0"/>
      <w:spacing w:after="0" w:line="322" w:lineRule="exact"/>
      <w:jc w:val="center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1">
    <w:name w:val="Font Style11"/>
    <w:rsid w:val="000A1671"/>
    <w:rPr>
      <w:rFonts w:ascii="Times New Roman" w:hAnsi="Times New Roman" w:cs="Times New Roman" w:hint="default"/>
      <w:b/>
      <w:bCs w:val="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1622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19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57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OPT</cp:lastModifiedBy>
  <cp:revision>23</cp:revision>
  <cp:lastPrinted>2020-05-28T08:02:00Z</cp:lastPrinted>
  <dcterms:created xsi:type="dcterms:W3CDTF">2019-07-15T06:27:00Z</dcterms:created>
  <dcterms:modified xsi:type="dcterms:W3CDTF">2020-05-28T08:04:00Z</dcterms:modified>
</cp:coreProperties>
</file>