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715726CB" w14:textId="4226BD10" w:rsidR="007252D9" w:rsidRPr="007252D9" w:rsidRDefault="00AF3727" w:rsidP="007252D9">
      <w:r>
        <w:object w:dxaOrig="9349" w:dyaOrig="9081" w14:anchorId="014BB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4" o:title=""/>
          </v:shape>
          <o:OLEObject Type="Embed" ProgID="Word.Document.12" ShapeID="_x0000_i1025" DrawAspect="Content" ObjectID="_1689573452" r:id="rId5">
            <o:FieldCodes>\s</o:FieldCodes>
          </o:OLEObject>
        </w:object>
      </w:r>
    </w:p>
    <w:p w14:paraId="178DF0E5" w14:textId="3B5F48AC" w:rsidR="007252D9" w:rsidRDefault="007252D9" w:rsidP="007252D9"/>
    <w:p w14:paraId="6EAADB94" w14:textId="23FEFC32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DB78114" wp14:editId="43DFBAD3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D9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14:paraId="2BB6A4FE" w14:textId="77777777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июля 2021</w:t>
      </w:r>
    </w:p>
    <w:p w14:paraId="18E4713A" w14:textId="77777777" w:rsidR="007252D9" w:rsidRDefault="007252D9" w:rsidP="007252D9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Профессионализм кадастрового инженера – залог быстрой регистрации недвижимости </w:t>
      </w:r>
    </w:p>
    <w:p w14:paraId="0ED88674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Количество приостановлений и отказов в постановке на кадастровый учет и регистрации прав собственности по заявлениям граждан и юридических лиц в Самарской области ежегодно снижается. Этого удалось достичь в том числе благодаря обучающим мероприятиям, которые проводит Управление Росреестра по Самарской области для участников рынка недвижимости. </w:t>
      </w:r>
    </w:p>
    <w:p w14:paraId="23AAD574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Федеральное законодательство в сфере регистрации недвижимости стремительно меняется, совершенствуются правила работы, появляются новые электронные сервисы Росреестра. При этом остаются нестандартные ситуации, алгоритм решения которых эффективнее разрабатывать совместно с участниками рынка недвижимости. </w:t>
      </w:r>
    </w:p>
    <w:p w14:paraId="6BCB774A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Накануне Дня кадастрового инженера Управление Росреестра по Самарской области провело обучающий семинар для представителей этого профессионального сообщества, на котором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Татьяна Титова</w:t>
      </w:r>
      <w:r>
        <w:rPr>
          <w:rFonts w:ascii="Segoe UI" w:hAnsi="Segoe UI" w:cs="Segoe UI"/>
          <w:sz w:val="24"/>
          <w:szCs w:val="24"/>
        </w:rPr>
        <w:t xml:space="preserve"> и начальники профильных отделов самарского Росреестра разъяснили правоприменение новелл законодательства, разобрали типичные и сложные вопросы подготовки межевых и технических планов, а также напомнили важные правила. </w:t>
      </w:r>
    </w:p>
    <w:p w14:paraId="77AC3BE7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повестку заседания было включено пять актуальных тем, однако на мероприятии обсудили значительно больше вопросов, чем планировалось. </w:t>
      </w:r>
    </w:p>
    <w:p w14:paraId="25830E05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 обратил внимание на возможность представления кадастровым инженером документов, подготовленных в результате выполнения кадастровых работ, в орган регистрации прав без доверенности и в качестве представителя на основании договора подряда. </w:t>
      </w:r>
    </w:p>
    <w:p w14:paraId="2FBDAE75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сайте Росреестра (</w:t>
      </w:r>
      <w:r>
        <w:rPr>
          <w:rFonts w:ascii="Segoe UI" w:hAnsi="Segoe UI" w:cs="Segoe UI"/>
          <w:sz w:val="24"/>
          <w:szCs w:val="24"/>
          <w:lang w:val="en-US"/>
        </w:rPr>
        <w:t>www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>gov</w:t>
      </w:r>
      <w:r>
        <w:rPr>
          <w:rFonts w:ascii="Segoe UI" w:hAnsi="Segoe UI" w:cs="Segoe UI"/>
          <w:sz w:val="24"/>
          <w:szCs w:val="24"/>
        </w:rPr>
        <w:t>.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>
        <w:rPr>
          <w:rFonts w:ascii="Segoe UI" w:hAnsi="Segoe UI" w:cs="Segoe UI"/>
          <w:sz w:val="24"/>
          <w:szCs w:val="24"/>
        </w:rPr>
        <w:t>) функционирует сервис «Личный кабинет кадастрового инженера», через который осуществляется информационное взаимодействие кадастрового инженера с органом регистрации прав. Этот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ервис позволяет кадастровым инженерам перед подачей документов проверить подготовленные ими межевые и технические планы, акты обследования, карты-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планы объектов землеустройства (документов). Кроме того, здесь можно </w:t>
      </w:r>
      <w:r>
        <w:rPr>
          <w:rFonts w:ascii="Segoe UI" w:hAnsi="Segoe UI" w:cs="Segoe UI"/>
          <w:sz w:val="24"/>
          <w:szCs w:val="24"/>
        </w:rPr>
        <w:t xml:space="preserve">подать заявления о государственном кадастровом учете и государственной регистрации прав на объект недвижимости или обратиться за предоставлением сведений из ЕГРН. </w:t>
      </w:r>
    </w:p>
    <w:p w14:paraId="1ADA93C6" w14:textId="77777777" w:rsidR="007252D9" w:rsidRDefault="007252D9" w:rsidP="007252D9">
      <w:pPr>
        <w:spacing w:line="36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подробно рассказала о порядке составления технического плана после реконструкции жилого и садового дома, а также раскрыла тему упрощенного и уведомительного порядка оформления права собственности. Некоторые правила стоит помнить и владельцам таких объектов недвижимости. </w:t>
      </w:r>
    </w:p>
    <w:p w14:paraId="4E63E187" w14:textId="77777777" w:rsidR="007252D9" w:rsidRDefault="007252D9" w:rsidP="007252D9">
      <w:pPr>
        <w:spacing w:line="36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Так, введение в действие упрощенного порядка государственного кадастрового учета и государственной регистрации права в отношении жилых и садовых домов не исключает обязанности правообладателей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возведении на своих земельных участках соответствующих зданий, а также при осуществлении их реконструкции или сноса соблюдать требования к параметрам объекта индивидуального жилищного строительства, градостроительные и строительные нормы и правила, технические регламенты, а также соблюдать требования о целевом назначении земельного участка и ограничения, связанные с ним.</w:t>
      </w:r>
    </w:p>
    <w:p w14:paraId="68CFE6A3" w14:textId="77777777" w:rsidR="007252D9" w:rsidRDefault="007252D9" w:rsidP="007252D9">
      <w:pPr>
        <w:pStyle w:val="a5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Количество надземных этажей может быть не больше трех, а высота дома – не выше 20 метров. Дом должен состоять из комнат и помещений вспомогательного использования, предназначенных только для удовлетворения гражданами нужд, связанных с проживанием. При этом такой дом не предназначен для раздела на самостоятельные объекты недвижимости. Если реконструированный объект не соответствует вышеперечисленным требованиям, следовательно, он не является жилым или садовым домом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предупредила Ольга Герасимова. </w:t>
      </w:r>
    </w:p>
    <w:p w14:paraId="0ACFD8F4" w14:textId="77777777" w:rsidR="007252D9" w:rsidRDefault="007252D9" w:rsidP="007252D9">
      <w:pPr>
        <w:pStyle w:val="a5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62C2C508" w14:textId="77777777" w:rsidR="007252D9" w:rsidRDefault="007252D9" w:rsidP="007252D9">
      <w:pPr>
        <w:pStyle w:val="a5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После мероприятия, которое длилось почти весь день, кадастровые инженеры прокомментировали, что получили много полезной актуальной информации и конкретные ответы на свои вопросы, что поможет им в профессиональной деятельности. </w:t>
      </w:r>
    </w:p>
    <w:p w14:paraId="650DAD2E" w14:textId="77777777" w:rsidR="007252D9" w:rsidRDefault="007252D9" w:rsidP="007252D9">
      <w:pPr>
        <w:pStyle w:val="a5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58B99F6B" w14:textId="77777777" w:rsidR="007252D9" w:rsidRDefault="007252D9" w:rsidP="007252D9">
      <w:pPr>
        <w:pStyle w:val="a5"/>
        <w:spacing w:after="0" w:line="360" w:lineRule="auto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 обучающий семинар мы включили темы, которые вызывают больше всего сложностей у кадастровых инженеров, и надеемся, что это даст положительный результат: приостановлений и отказов по этим направлениям станет еще меньше. Приятно отметить, что и кадастровые инженеры пришли подготовленные: они задавали вопросы со знанием дела и с позиции опытных пользователей услуг Росреестра. Такой продуктивный диалог, когда подробно разбирается и теория, и практика, и отдельные ситуации пойдет на пользу нашим заявителям. Ведь от того, насколько качественно кадастровый инженер подготовит документы, зависит результат обращения в Росреестр – будет ли приостановление и отказ или быстрая постановка на кадастровый учет и регистрация права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констатирует Татьяна Титова.  </w:t>
      </w:r>
    </w:p>
    <w:p w14:paraId="6425A050" w14:textId="77777777" w:rsidR="007252D9" w:rsidRDefault="007252D9" w:rsidP="007252D9">
      <w:pPr>
        <w:pStyle w:val="a5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284121B" w14:textId="77777777" w:rsidR="007252D9" w:rsidRDefault="007252D9" w:rsidP="007252D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EA70" wp14:editId="4664CC50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9C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14:paraId="6FB73EA4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14:paraId="63EB198E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14:paraId="4D403FB7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14:paraId="34D9353C" w14:textId="77777777" w:rsidR="007252D9" w:rsidRDefault="007252D9" w:rsidP="00725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14:paraId="7977AE8F" w14:textId="77777777" w:rsidR="00EA5FB9" w:rsidRDefault="00EA5FB9" w:rsidP="007252D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4EDE49" w14:textId="51FF5BFE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60B129" wp14:editId="3A791A48">
            <wp:extent cx="3476625" cy="1685925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D9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ПРЕСС-РЕЛИЗ</w:t>
      </w:r>
    </w:p>
    <w:p w14:paraId="37B27AC6" w14:textId="77777777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22 июля 2021</w:t>
      </w:r>
    </w:p>
    <w:p w14:paraId="551CD91E" w14:textId="77777777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4EC22FE9" w14:textId="77777777" w:rsidR="007252D9" w:rsidRDefault="007252D9" w:rsidP="007252D9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 w14:paraId="0AB4D996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 xml:space="preserve">Павел </w:t>
      </w:r>
      <w:proofErr w:type="spellStart"/>
      <w:r>
        <w:rPr>
          <w:rFonts w:ascii="Segoe UI" w:hAnsi="Segoe UI" w:cs="Segoe UI"/>
          <w:b/>
          <w:sz w:val="24"/>
          <w:szCs w:val="24"/>
        </w:rPr>
        <w:lastRenderedPageBreak/>
        <w:t>Найдовский</w:t>
      </w:r>
      <w:proofErr w:type="spellEnd"/>
      <w:r>
        <w:rPr>
          <w:rFonts w:ascii="Segoe UI" w:hAnsi="Segoe UI" w:cs="Segoe UI"/>
          <w:sz w:val="24"/>
          <w:szCs w:val="24"/>
        </w:rPr>
        <w:t>. Приводим ответы по наиболее актуальным темам, в том числе для владельцев земельных участков.</w:t>
      </w:r>
    </w:p>
    <w:p w14:paraId="570BFE19" w14:textId="77777777" w:rsidR="007252D9" w:rsidRDefault="007252D9" w:rsidP="007252D9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 w14:paraId="021FDE2D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 w14:paraId="1B9B16B4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сведений.</w:t>
      </w:r>
    </w:p>
    <w:p w14:paraId="27C2AD45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орган регистрации прав разрешение на условно разрешенный вид использования</w:t>
      </w:r>
      <w:r>
        <w:rPr>
          <w:rFonts w:ascii="Segoe UI" w:hAnsi="Segoe UI" w:cs="Segoe UI"/>
          <w:sz w:val="24"/>
          <w:szCs w:val="24"/>
        </w:rPr>
        <w:t xml:space="preserve">, - </w:t>
      </w:r>
      <w:proofErr w:type="gramEnd"/>
      <w:r>
        <w:rPr>
          <w:rFonts w:ascii="Segoe UI" w:hAnsi="Segoe UI" w:cs="Segoe UI"/>
          <w:sz w:val="24"/>
          <w:szCs w:val="24"/>
        </w:rPr>
        <w:t xml:space="preserve">говорит Павел </w:t>
      </w:r>
      <w:proofErr w:type="spellStart"/>
      <w:r>
        <w:rPr>
          <w:rFonts w:ascii="Segoe UI" w:hAnsi="Segoe UI" w:cs="Segoe UI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14:paraId="727DEB2F" w14:textId="77777777" w:rsidR="007252D9" w:rsidRDefault="007252D9" w:rsidP="007252D9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 w14:paraId="63B44FFA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Когда при уточнении границ земельного участка становится понятно, что при установлении границ соседней территории была допущена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 w14:paraId="176D04DC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</w:t>
      </w:r>
      <w:proofErr w:type="spellStart"/>
      <w:r>
        <w:rPr>
          <w:rFonts w:ascii="Segoe UI" w:hAnsi="Segoe UI" w:cs="Segoe UI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14:paraId="4C6039FF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 w14:paraId="229DCFD1" w14:textId="77777777" w:rsidR="007252D9" w:rsidRDefault="007252D9" w:rsidP="007252D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Проект межевания, который готовится для выдела земельного участка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целиком, нет. Вместе с тем возражения могут касаться только определяемых границ земельного участка, который подлежит выделу. Павел </w:t>
      </w:r>
      <w:proofErr w:type="spellStart"/>
      <w:r>
        <w:rPr>
          <w:rFonts w:ascii="Segoe UI" w:hAnsi="Segoe UI" w:cs="Segoe UI"/>
          <w:sz w:val="24"/>
          <w:szCs w:val="24"/>
        </w:rPr>
        <w:t>Найдовский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заверил: если поступят иные возражения, они могут быть признаны </w:t>
      </w:r>
      <w:r>
        <w:rPr>
          <w:rFonts w:ascii="Segoe UI" w:hAnsi="Segoe UI" w:cs="Segoe UI"/>
          <w:sz w:val="24"/>
          <w:szCs w:val="24"/>
        </w:rPr>
        <w:lastRenderedPageBreak/>
        <w:t xml:space="preserve">необоснованными и не будут препятствовать законному установлению границ и регистрации земельных участков. </w:t>
      </w:r>
    </w:p>
    <w:p w14:paraId="1B3A5926" w14:textId="77777777" w:rsidR="007252D9" w:rsidRDefault="007252D9" w:rsidP="007252D9">
      <w:pPr>
        <w:pStyle w:val="a5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287AC093" w14:textId="77777777" w:rsidR="007252D9" w:rsidRDefault="007252D9" w:rsidP="007252D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D1B7" wp14:editId="5A5A371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6365" id="Прямая со стрелкой 4" o:spid="_x0000_s1026" type="#_x0000_t32" style="position:absolute;margin-left:-7.35pt;margin-top:8.7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DGGJY7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14:paraId="083AA2F8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14:paraId="4C8AB638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14:paraId="007D700B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14:paraId="67400679" w14:textId="77777777" w:rsidR="007252D9" w:rsidRDefault="007252D9" w:rsidP="00725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14:paraId="5CB0BF6D" w14:textId="77777777" w:rsidR="00EA5FB9" w:rsidRDefault="00EA5FB9" w:rsidP="007252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E64F1" w14:textId="6B286E76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4DA9FCE" wp14:editId="72315FE0">
            <wp:extent cx="3476625" cy="1685925"/>
            <wp:effectExtent l="0" t="0" r="0" b="0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2D9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АНОНС</w:t>
      </w:r>
    </w:p>
    <w:p w14:paraId="0A1358E1" w14:textId="77777777" w:rsidR="007252D9" w:rsidRDefault="007252D9" w:rsidP="007252D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2021</w:t>
      </w:r>
    </w:p>
    <w:p w14:paraId="234575B9" w14:textId="77777777" w:rsidR="007252D9" w:rsidRDefault="007252D9" w:rsidP="007252D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14:paraId="3AC206B6" w14:textId="77777777" w:rsidR="007252D9" w:rsidRDefault="007252D9" w:rsidP="007252D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совместно с «Социальной газетой»</w:t>
      </w:r>
    </w:p>
    <w:p w14:paraId="4088390D" w14:textId="77777777" w:rsidR="007252D9" w:rsidRDefault="007252D9" w:rsidP="007252D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проводит прямую линию для её читателей</w:t>
      </w:r>
    </w:p>
    <w:p w14:paraId="450185C2" w14:textId="77777777" w:rsidR="007252D9" w:rsidRDefault="007252D9" w:rsidP="007252D9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 w14:paraId="66753BBD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 w14:paraId="3A81C0D0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оформление земельных участков;</w:t>
      </w:r>
    </w:p>
    <w:p w14:paraId="1ECECEC5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подтверждение наличия зарегистрированного права собственности;</w:t>
      </w:r>
    </w:p>
    <w:p w14:paraId="7EDF21EC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«гаражная амнистия».</w:t>
      </w:r>
    </w:p>
    <w:p w14:paraId="51254A14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14:paraId="1E97B81C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14:paraId="3D7ED1A7" w14:textId="77777777" w:rsidR="007252D9" w:rsidRDefault="007252D9" w:rsidP="007252D9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14:paraId="453DD872" w14:textId="77777777" w:rsidR="007252D9" w:rsidRDefault="007252D9" w:rsidP="007252D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1A0C5" wp14:editId="03017D16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FCAE" id="Прямая со стрелкой 6" o:spid="_x0000_s1026" type="#_x0000_t32" style="position:absolute;margin-left:-7.35pt;margin-top:8.75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DZNVEw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14:paraId="70A57304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14:paraId="163A45FC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lastRenderedPageBreak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11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14:paraId="549B8CD1" w14:textId="77777777" w:rsidR="007252D9" w:rsidRDefault="007252D9" w:rsidP="007252D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14:paraId="6E761792" w14:textId="77777777" w:rsidR="007252D9" w:rsidRDefault="007252D9" w:rsidP="00725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2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14:paraId="43734096" w14:textId="77777777" w:rsidR="007252D9" w:rsidRDefault="007252D9" w:rsidP="007252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3D343" w14:textId="09228AED" w:rsidR="007252D9" w:rsidRDefault="007252D9" w:rsidP="007252D9"/>
    <w:tbl>
      <w:tblPr>
        <w:tblpPr w:leftFromText="180" w:rightFromText="180" w:bottomFromText="160" w:vertAnchor="text" w:horzAnchor="margin" w:tblpXSpec="center" w:tblpY="529"/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150"/>
        <w:gridCol w:w="3231"/>
        <w:gridCol w:w="2409"/>
      </w:tblGrid>
      <w:tr w:rsidR="00EA5FB9" w14:paraId="76916042" w14:textId="77777777" w:rsidTr="00EA5FB9">
        <w:trPr>
          <w:trHeight w:val="353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02EF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A5A07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СОУЧРЕДИТЕЛИ:</w:t>
            </w:r>
          </w:p>
          <w:p w14:paraId="3F5C71CB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5BE0" w14:textId="77777777" w:rsidR="00EA5FB9" w:rsidRDefault="00EA5FB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57F8621" w14:textId="77777777" w:rsidR="00EA5FB9" w:rsidRDefault="00EA5FB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ИЗДАТЕЛЬ:</w:t>
            </w:r>
          </w:p>
          <w:p w14:paraId="78496D16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E1AD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066EA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14:paraId="3FD8FA45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02060C0D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3D09002D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  <w:p w14:paraId="1D5893B2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D9DF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1216A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7EBE4CE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выпуск</w:t>
            </w:r>
          </w:p>
          <w:p w14:paraId="3FB59212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поселения</w:t>
            </w:r>
          </w:p>
          <w:p w14:paraId="33B19136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</w:t>
            </w:r>
          </w:p>
          <w:p w14:paraId="3E1C81D6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Алексеевна</w:t>
            </w:r>
          </w:p>
          <w:p w14:paraId="66ADB194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51 – 4 – 42</w:t>
            </w:r>
          </w:p>
          <w:p w14:paraId="30825581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14:paraId="13170E6E" w14:textId="77777777" w:rsidR="00EA5FB9" w:rsidRDefault="00EA5F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0D38596D" w14:textId="77777777" w:rsidR="007252D9" w:rsidRPr="007252D9" w:rsidRDefault="007252D9" w:rsidP="007252D9">
      <w:bookmarkStart w:id="1" w:name="_GoBack"/>
      <w:bookmarkEnd w:id="1"/>
    </w:p>
    <w:sectPr w:rsidR="007252D9" w:rsidRPr="0072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AC"/>
    <w:rsid w:val="00033D65"/>
    <w:rsid w:val="007252D9"/>
    <w:rsid w:val="009432AC"/>
    <w:rsid w:val="00AF3727"/>
    <w:rsid w:val="00E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C98F"/>
  <w15:chartTrackingRefBased/>
  <w15:docId w15:val="{30599B8F-4BBD-45A5-925F-8A66AEF9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52D9"/>
    <w:pPr>
      <w:spacing w:after="200" w:line="276" w:lineRule="auto"/>
      <w:ind w:left="720"/>
      <w:contextualSpacing/>
    </w:pPr>
  </w:style>
  <w:style w:type="paragraph" w:customStyle="1" w:styleId="Standard">
    <w:name w:val="Standard"/>
    <w:uiPriority w:val="99"/>
    <w:rsid w:val="00EA5FB9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r.samara@mail.ru" TargetMode="External"/><Relationship Id="rId5" Type="http://schemas.openxmlformats.org/officeDocument/2006/relationships/package" Target="embeddings/Microsoft_Word_Document.docx"/><Relationship Id="rId10" Type="http://schemas.openxmlformats.org/officeDocument/2006/relationships/hyperlink" Target="https://www.instagram.com/olganikitina_v/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pr.sama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6</cp:revision>
  <cp:lastPrinted>2021-08-04T05:10:00Z</cp:lastPrinted>
  <dcterms:created xsi:type="dcterms:W3CDTF">2021-08-04T05:00:00Z</dcterms:created>
  <dcterms:modified xsi:type="dcterms:W3CDTF">2021-08-04T05:11:00Z</dcterms:modified>
</cp:coreProperties>
</file>