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D5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АНДРОСОВКА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</w:r>
    </w:p>
    <w:p w:rsidR="005825C8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825C8" w:rsidRPr="009F42F7" w:rsidRDefault="00216EBC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10 декабря 2020 года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55</w:t>
      </w:r>
      <w:bookmarkStart w:id="0" w:name="_GoBack"/>
      <w:bookmarkEnd w:id="0"/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C8" w:rsidRPr="009F42F7" w:rsidRDefault="005825C8" w:rsidP="008D58D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Андросовка муниципального района Красноармейский Самарской области по предоставлению муниципальной услуги «Предоставление разрешений на </w:t>
      </w:r>
      <w:r w:rsidR="00637549">
        <w:rPr>
          <w:b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b/>
        </w:rPr>
        <w:t>».</w:t>
      </w:r>
    </w:p>
    <w:p w:rsidR="005825C8" w:rsidRDefault="005825C8" w:rsidP="008D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8D58DC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муниципальных правовых актов сельского поселения Андросовка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D057A2">
        <w:rPr>
          <w:rFonts w:ascii="Times New Roman" w:hAnsi="Times New Roman" w:cs="Times New Roman"/>
          <w:sz w:val="24"/>
          <w:szCs w:val="24"/>
        </w:rPr>
        <w:t xml:space="preserve">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7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сельского поселения Андросовка муниципального района Красноармейский Самарской области, 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Андросовка муниципального района Красноармейский Самарской области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825C8" w:rsidRPr="009F42F7">
        <w:rPr>
          <w:rFonts w:ascii="Times New Roman" w:hAnsi="Times New Roman" w:cs="Times New Roman"/>
          <w:sz w:val="24"/>
          <w:szCs w:val="24"/>
        </w:rPr>
        <w:t>:</w:t>
      </w:r>
    </w:p>
    <w:p w:rsidR="005825C8" w:rsidRDefault="005825C8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         1.Внести в Административный регламент администрации сельского поселения Андросовка муниципального района Красноармейский Самарской области по предоставлению муниципальной услуги «Предоставление разрешений на </w:t>
      </w:r>
      <w:r w:rsidR="00637549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поселения Андросовка муниципального района Красноармейский Самарской области от 28.03.2019 г. № </w:t>
      </w:r>
      <w:r w:rsidR="00637549">
        <w:rPr>
          <w:rFonts w:ascii="Times New Roman" w:hAnsi="Times New Roman" w:cs="Times New Roman"/>
          <w:sz w:val="24"/>
          <w:szCs w:val="24"/>
        </w:rPr>
        <w:t>6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(далее Регламент), следующие изменения:</w:t>
      </w:r>
      <w:r w:rsidR="006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2.1 и далее по тексту слова «выдач разрешения» заменить на слова «предоставление разрешения» в соответствующем падеже;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2.4 и далее по тексту после слов «публичных слушаний» дополнить словами «или общественных обсуждений» в соответствующем падеже;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</w:t>
      </w:r>
      <w:r w:rsidRPr="00637549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системе «Единый портал государственных муниципальных услуг 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Самарской области.»;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</w:t>
      </w:r>
      <w:r w:rsidRPr="00637549">
        <w:rPr>
          <w:rFonts w:ascii="Times New Roman" w:hAnsi="Times New Roman" w:cs="Times New Roman"/>
          <w:sz w:val="24"/>
          <w:szCs w:val="24"/>
        </w:rPr>
        <w:tab/>
        <w:t xml:space="preserve">пункт 2.6 изложить в следующей редакции: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уведомлением о вручении или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(функций),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 Самарской области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(далее – Комиссия), следующие документы: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54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которое должно содержать следующие сведения: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полное наименование, организационно-правовая форма заявителя,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правах заявителя и правоустанавливающих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подтверждение соответствия испрашиваемых отклонений требованиям технических регламентов;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– физического лица;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документы, удостоверяющие личность и полномочия представителя заявителя: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физического лица – нотариально заверенная доверенность;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4) копии правоустанавливающих документов, удостоверяющих права заявителя на земельный участок или объект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для которого испрашивается разрешение на отклонение от предельных параметров (в случае если права не зарегистрированы в Едином государственном реестре недвижимости),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(или)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документы, подтверждающие обстоятельства, указанные в абзаце 11 подпункта 1 настоящего пункта.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случае, если неблагоприятные для застройки характеристики земельного участка – инженерно-геологические, топографические,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соблюдение требований технических регламентов: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схему планировочной организации земельного участка (в масштабе 1:500), фиксирующую: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 xml:space="preserve">границы </w:t>
      </w:r>
      <w:r w:rsidR="006E1998" w:rsidRPr="00637549">
        <w:rPr>
          <w:rFonts w:ascii="Times New Roman" w:hAnsi="Times New Roman" w:cs="Times New Roman"/>
          <w:sz w:val="24"/>
          <w:szCs w:val="24"/>
        </w:rPr>
        <w:t>размещения,</w:t>
      </w:r>
      <w:r w:rsidRPr="00637549">
        <w:rPr>
          <w:rFonts w:ascii="Times New Roman" w:hAnsi="Times New Roman" w:cs="Times New Roman"/>
          <w:sz w:val="24"/>
          <w:szCs w:val="24"/>
        </w:rPr>
        <w:t xml:space="preserve"> существующего или планируемого объекта капитального строительства;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552A58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</w:t>
      </w:r>
      <w:r w:rsidR="00637549" w:rsidRPr="00637549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 Документами и информацией, необходимыми в соответствии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информацию самостоятельно, являются: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правах на земельный участок и (или) объект капитального строительства,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которых испрашивается разрешение на отклонение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</w:t>
      </w:r>
      <w:r w:rsidRPr="00637549">
        <w:rPr>
          <w:rFonts w:ascii="Times New Roman" w:hAnsi="Times New Roman" w:cs="Times New Roman"/>
          <w:sz w:val="24"/>
          <w:szCs w:val="24"/>
        </w:rPr>
        <w:tab/>
        <w:t>дополнить пунктом 2.7.1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«Запрещается требовать от заявителя: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за исключением указанных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пунктах 2.6, 2.7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2.8 подпункт 2 исключить, нумерацию подпунктов привести в соответствие – непредставление документов, перечисленных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пункте 2.6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является основанием отказа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пункт 2.9 изложить в следующей редакции: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«2.9. Основания для приостановления предоставления муниципальной услуги отсутствуют.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могут являться: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требованиях пожарной безопасности», Федерального закона от 30.12.2009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№ 384-ФЗ «Технический регламент о безопасности зданий и сооружений» или требованиям иных технических регламентов;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отсутствие указание в заявлении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37549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637549">
        <w:rPr>
          <w:rFonts w:ascii="Times New Roman" w:hAnsi="Times New Roman" w:cs="Times New Roman"/>
          <w:sz w:val="24"/>
          <w:szCs w:val="24"/>
        </w:rPr>
        <w:t xml:space="preserve"> или неполное указание в заявлении сведений, указанных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подпункте 1 пункта 2.6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отсутствие документов, указанных в пунктах 2.6, 2.7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устанавливается;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исполнительный орган государственной власти, должностному лицу,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не усматривается либо вступило в законную силу решение суда об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отказе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удовлетворении исковых требований о сносе самовольной постройки или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ее приведении в соответствие с установленными требованиями;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предоставление разрешения на отклонение от предельных параметров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</w:t>
      </w:r>
      <w:r w:rsidR="006E1998">
        <w:rPr>
          <w:rFonts w:ascii="Times New Roman" w:hAnsi="Times New Roman" w:cs="Times New Roman"/>
          <w:sz w:val="24"/>
          <w:szCs w:val="24"/>
        </w:rPr>
        <w:t>ва сельского поселения Андросовка</w:t>
      </w:r>
      <w:r w:rsidRPr="00637549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использования.»;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пункт 3.9 дополнить абзацем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в пункте 3.10 слова «приостановке течения срока предоставления муниципальной услуги» исключить – основания для приостановления предоставления муниципальной услуги действующим законодательством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="00637549" w:rsidRPr="00637549">
        <w:rPr>
          <w:rFonts w:ascii="Times New Roman" w:hAnsi="Times New Roman" w:cs="Times New Roman"/>
          <w:sz w:val="24"/>
          <w:szCs w:val="24"/>
        </w:rPr>
        <w:t>не предусмотрены;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в пункте 3.37 в пункте 3.37 подпункт 3 дополнить абзацем вторым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«Подготавливает сообщения о проведении общественных обсуждений или публичных слушаний по вопросу предоставления разрешения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направляются с уведомлением либо с вручением лично под роспись не позднее 7 дней </w:t>
      </w:r>
      <w:r w:rsidR="009D5B0F">
        <w:rPr>
          <w:rFonts w:ascii="Times New Roman" w:hAnsi="Times New Roman" w:cs="Times New Roman"/>
          <w:sz w:val="24"/>
          <w:szCs w:val="24"/>
        </w:rPr>
        <w:t>со дня поступления заявления».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газете «Андросовский Вестник» и на официальном сайте администрации муниципального района Красноармейский Самарской области в разделе «Сельское поселение Андросовка» в телекоммуникационной сети Интернет.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:rsidR="00B47FAF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возлагается на главу сельского поселения Андросовка муниципального района Красноармейский Самарской области.</w:t>
      </w:r>
      <w:r w:rsidR="009F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Андросовка                                                 А. Г. Адамов</w:t>
      </w:r>
    </w:p>
    <w:p w:rsidR="009F42F7" w:rsidRP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5825C8" w:rsidP="005825C8">
      <w:pPr>
        <w:rPr>
          <w:rFonts w:ascii="Times New Roman" w:hAnsi="Times New Roman" w:cs="Times New Roman"/>
          <w:sz w:val="24"/>
          <w:szCs w:val="24"/>
        </w:rPr>
      </w:pPr>
    </w:p>
    <w:sectPr w:rsidR="005825C8" w:rsidRPr="009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C"/>
    <w:rsid w:val="00216EBC"/>
    <w:rsid w:val="00552A58"/>
    <w:rsid w:val="005825C8"/>
    <w:rsid w:val="005C0434"/>
    <w:rsid w:val="00637549"/>
    <w:rsid w:val="006E1998"/>
    <w:rsid w:val="00806FF1"/>
    <w:rsid w:val="008D58DC"/>
    <w:rsid w:val="009671BE"/>
    <w:rsid w:val="009D5B0F"/>
    <w:rsid w:val="009E3ABC"/>
    <w:rsid w:val="009F42F7"/>
    <w:rsid w:val="00B1392F"/>
    <w:rsid w:val="00B47FAF"/>
    <w:rsid w:val="00D057A2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661D"/>
  <w15:chartTrackingRefBased/>
  <w15:docId w15:val="{66EC4DC4-0194-4B2C-94E5-EE65D51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2020-12-10T05:22:00Z</cp:lastPrinted>
  <dcterms:created xsi:type="dcterms:W3CDTF">2020-11-26T06:49:00Z</dcterms:created>
  <dcterms:modified xsi:type="dcterms:W3CDTF">2020-12-10T05:23:00Z</dcterms:modified>
</cp:coreProperties>
</file>