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6B" w:rsidRDefault="0033386B"/>
    <w:p w:rsidR="0033386B" w:rsidRDefault="0033386B" w:rsidP="0033386B">
      <w:pPr>
        <w:pStyle w:val="30"/>
        <w:shd w:val="clear" w:color="auto" w:fill="auto"/>
        <w:spacing w:line="322" w:lineRule="exact"/>
        <w:jc w:val="center"/>
      </w:pPr>
      <w:r>
        <w:t>СОБРАНИЕ ПРЕДСТАВИТЕЛЕЙ</w:t>
      </w:r>
    </w:p>
    <w:p w:rsidR="0033386B" w:rsidRDefault="0033386B" w:rsidP="0033386B">
      <w:pPr>
        <w:pStyle w:val="30"/>
        <w:shd w:val="clear" w:color="auto" w:fill="auto"/>
        <w:spacing w:after="453" w:line="322" w:lineRule="exact"/>
        <w:jc w:val="center"/>
      </w:pPr>
      <w:r>
        <w:t xml:space="preserve">СЕЛЬСКОГО ПОСЕЛЕНИЯ </w:t>
      </w:r>
      <w:proofErr w:type="gramStart"/>
      <w:r>
        <w:t>ГРАЖДАНСКИЙ</w:t>
      </w:r>
      <w:proofErr w:type="gramEnd"/>
      <w:r>
        <w:t xml:space="preserve"> МУНИЦИПАЛЬНОГО</w:t>
      </w:r>
      <w:r>
        <w:br/>
        <w:t>РАЙОНА КРАСНОАРМЕЙСКИЙ САМАРСКОЙ ОБЛАСТИ</w:t>
      </w:r>
    </w:p>
    <w:p w:rsidR="0033386B" w:rsidRDefault="0033386B" w:rsidP="0033386B">
      <w:pPr>
        <w:pStyle w:val="30"/>
        <w:shd w:val="clear" w:color="auto" w:fill="auto"/>
        <w:spacing w:after="157" w:line="280" w:lineRule="exact"/>
        <w:jc w:val="center"/>
      </w:pPr>
      <w:r>
        <w:t>РЕШЕНИЕ</w:t>
      </w:r>
    </w:p>
    <w:p w:rsidR="0033386B" w:rsidRDefault="0033386B" w:rsidP="0033386B">
      <w:pPr>
        <w:pStyle w:val="30"/>
        <w:shd w:val="clear" w:color="auto" w:fill="auto"/>
        <w:spacing w:after="157" w:line="280" w:lineRule="exact"/>
        <w:jc w:val="left"/>
      </w:pPr>
      <w:r>
        <w:t xml:space="preserve">        от 09 июля 2021 года                                                               №46</w:t>
      </w:r>
    </w:p>
    <w:p w:rsidR="0033386B" w:rsidRDefault="0033386B" w:rsidP="0033386B">
      <w:pPr>
        <w:pStyle w:val="20"/>
        <w:shd w:val="clear" w:color="auto" w:fill="auto"/>
        <w:spacing w:before="0" w:after="143"/>
      </w:pPr>
      <w:r>
        <w:t>О внесении изменений и дополнений в Устав сельского поселения Гражданский</w:t>
      </w:r>
      <w:r>
        <w:br/>
        <w:t>муниципального района Красноармейский Самарской области</w:t>
      </w:r>
    </w:p>
    <w:p w:rsidR="0033386B" w:rsidRDefault="0033386B" w:rsidP="0033386B">
      <w:pPr>
        <w:pStyle w:val="20"/>
        <w:shd w:val="clear" w:color="auto" w:fill="auto"/>
        <w:spacing w:before="0" w:after="143"/>
      </w:pPr>
    </w:p>
    <w:p w:rsidR="0033386B" w:rsidRDefault="0033386B" w:rsidP="0033386B">
      <w:pPr>
        <w:pStyle w:val="20"/>
        <w:shd w:val="clear" w:color="auto" w:fill="auto"/>
        <w:tabs>
          <w:tab w:val="left" w:pos="1574"/>
          <w:tab w:val="left" w:pos="2213"/>
        </w:tabs>
        <w:spacing w:before="0" w:after="0" w:line="322" w:lineRule="exact"/>
        <w:ind w:firstLine="740"/>
        <w:jc w:val="both"/>
      </w:pPr>
      <w:r>
        <w:t>В соответствии с положениями ст. 28, ст. 44 Федерального закона от</w:t>
      </w:r>
      <w:r>
        <w:br/>
        <w:t>06.10.2003</w:t>
      </w:r>
      <w:r>
        <w:tab/>
        <w:t>№</w:t>
      </w:r>
      <w:r>
        <w:tab/>
        <w:t>131-ФЗ «Об общих принципах организации местного</w:t>
      </w:r>
    </w:p>
    <w:p w:rsidR="0033386B" w:rsidRDefault="0033386B" w:rsidP="0033386B">
      <w:pPr>
        <w:pStyle w:val="20"/>
        <w:shd w:val="clear" w:color="auto" w:fill="auto"/>
        <w:spacing w:before="0" w:after="0" w:line="322" w:lineRule="exact"/>
        <w:jc w:val="both"/>
      </w:pPr>
      <w:r>
        <w:t>самоуправления в Российской Федерации», ст. 39 и ст. 44 Устава сельского</w:t>
      </w:r>
      <w:r>
        <w:br/>
        <w:t xml:space="preserve">поселения </w:t>
      </w:r>
      <w:proofErr w:type="gramStart"/>
      <w:r>
        <w:t>Гражданский</w:t>
      </w:r>
      <w:proofErr w:type="gramEnd"/>
      <w:r>
        <w:t xml:space="preserve"> муниципального района Красноармейский Самарской</w:t>
      </w:r>
      <w:r>
        <w:br/>
        <w:t>области, в целях приведения отдельных положений Устава в соответствии с</w:t>
      </w:r>
      <w:r>
        <w:br/>
        <w:t>требованиям действующего законодательства,</w:t>
      </w:r>
    </w:p>
    <w:p w:rsidR="0033386B" w:rsidRDefault="0033386B" w:rsidP="0033386B">
      <w:pPr>
        <w:pStyle w:val="20"/>
        <w:shd w:val="clear" w:color="auto" w:fill="auto"/>
        <w:spacing w:before="0" w:after="273" w:line="322" w:lineRule="exact"/>
        <w:ind w:firstLine="740"/>
        <w:jc w:val="both"/>
      </w:pPr>
      <w:r>
        <w:t xml:space="preserve">Собрание представителей сельского поселения </w:t>
      </w:r>
      <w:proofErr w:type="gramStart"/>
      <w:r>
        <w:t>Гражданский</w:t>
      </w:r>
      <w:proofErr w:type="gramEnd"/>
      <w:r>
        <w:t xml:space="preserve"> муниципального района Красноармейский Самарской области,</w:t>
      </w:r>
    </w:p>
    <w:p w:rsidR="0033386B" w:rsidRDefault="0033386B" w:rsidP="0033386B">
      <w:pPr>
        <w:pStyle w:val="20"/>
        <w:shd w:val="clear" w:color="auto" w:fill="auto"/>
        <w:spacing w:before="0" w:after="308" w:line="280" w:lineRule="exact"/>
        <w:ind w:left="4760"/>
        <w:jc w:val="left"/>
      </w:pPr>
      <w:r>
        <w:t>РЕШИЛО</w:t>
      </w:r>
    </w:p>
    <w:p w:rsidR="0033386B" w:rsidRDefault="0033386B" w:rsidP="0033386B">
      <w:pPr>
        <w:pStyle w:val="20"/>
        <w:numPr>
          <w:ilvl w:val="0"/>
          <w:numId w:val="2"/>
        </w:numPr>
        <w:shd w:val="clear" w:color="auto" w:fill="auto"/>
        <w:spacing w:before="0" w:after="0" w:line="317" w:lineRule="exact"/>
        <w:jc w:val="both"/>
      </w:pPr>
      <w:r>
        <w:t>Внести в Устав сельского поселения Гражданский муниципального района</w:t>
      </w:r>
      <w:r>
        <w:br/>
        <w:t>Красноармейский Самарской области следующие изменения:</w:t>
      </w:r>
    </w:p>
    <w:p w:rsidR="0033386B" w:rsidRDefault="0033386B" w:rsidP="0033386B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0" w:line="317" w:lineRule="exact"/>
        <w:ind w:firstLine="740"/>
        <w:jc w:val="both"/>
      </w:pPr>
      <w:r>
        <w:t>подпункт 7 пункта 1 ст. 39 Устава изложить в следующей редакции:</w:t>
      </w:r>
      <w:r>
        <w:br/>
        <w:t>«Прекращение гражданства Российской Федерации или наличие гражданства</w:t>
      </w:r>
      <w:r>
        <w:br/>
        <w:t>(подданства) иностранного государства либо вида на жительство или иного</w:t>
      </w:r>
      <w:r>
        <w:br/>
        <w:t>документа, подтверждающего право на постоянное проживание гражданина</w:t>
      </w:r>
      <w:r>
        <w:br/>
        <w:t>Российской Федерации на территории иностранного государства, является</w:t>
      </w:r>
      <w:r>
        <w:br/>
        <w:t>основанием для досрочного прекращения депутатских полномочий».</w:t>
      </w:r>
    </w:p>
    <w:p w:rsidR="0033386B" w:rsidRDefault="0033386B" w:rsidP="0033386B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302" w:line="317" w:lineRule="exact"/>
        <w:ind w:firstLine="740"/>
        <w:jc w:val="both"/>
      </w:pPr>
      <w:r>
        <w:t>подпункт 9 пункта 1 ст. 44 Устава изложить в следующей редакции:</w:t>
      </w:r>
      <w:r>
        <w:br/>
        <w:t>«Прекращение гражданства Российской Федерации или наличие гражданства</w:t>
      </w:r>
      <w:r>
        <w:br/>
        <w:t>(подданства) иностранного государства либо вида на жительство или иного</w:t>
      </w:r>
      <w:r>
        <w:br/>
        <w:t>документа, подтверждающего право на постоянное проживание гражданина</w:t>
      </w:r>
      <w:r>
        <w:br/>
        <w:t>Российской Федерации на территории иностранного государства, является</w:t>
      </w:r>
      <w:r>
        <w:br/>
        <w:t>основанием для досрочного прекращения полномочий главы сельского</w:t>
      </w:r>
      <w:r>
        <w:br/>
        <w:t>поселения».</w:t>
      </w:r>
    </w:p>
    <w:p w:rsidR="0033386B" w:rsidRPr="0033386B" w:rsidRDefault="0033386B" w:rsidP="0033386B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  <w:r w:rsidRPr="00333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газете «Вестник сельского поселения Гражданский» и разместить на официальном сайте </w:t>
      </w:r>
      <w:r w:rsidRPr="00333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33386B" w:rsidRDefault="0033386B" w:rsidP="0033386B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  <w:bookmarkStart w:id="0" w:name="_GoBack"/>
      <w:bookmarkEnd w:id="0"/>
      <w:r w:rsidRPr="00333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33386B" w:rsidRDefault="0033386B" w:rsidP="0033386B">
      <w:pPr>
        <w:pStyle w:val="20"/>
        <w:shd w:val="clear" w:color="auto" w:fill="auto"/>
        <w:spacing w:before="0" w:after="0" w:line="240" w:lineRule="exact"/>
        <w:ind w:right="5400"/>
        <w:jc w:val="left"/>
      </w:pPr>
      <w:r>
        <w:t>Глава сельского поселения</w:t>
      </w:r>
      <w:r>
        <w:br/>
      </w:r>
      <w:proofErr w:type="gramStart"/>
      <w:r>
        <w:t>Гражданский</w:t>
      </w:r>
      <w:proofErr w:type="gramEnd"/>
      <w:r>
        <w:t xml:space="preserve"> муниципального района</w:t>
      </w:r>
    </w:p>
    <w:p w:rsidR="0033386B" w:rsidRDefault="0033386B" w:rsidP="0033386B">
      <w:pPr>
        <w:pStyle w:val="20"/>
        <w:shd w:val="clear" w:color="auto" w:fill="auto"/>
        <w:tabs>
          <w:tab w:val="left" w:pos="8506"/>
        </w:tabs>
        <w:spacing w:before="0" w:after="240" w:line="240" w:lineRule="exact"/>
        <w:jc w:val="both"/>
      </w:pPr>
      <w:proofErr w:type="gramStart"/>
      <w:r>
        <w:t>Кр</w:t>
      </w:r>
      <w:r>
        <w:t>асноармейский</w:t>
      </w:r>
      <w:proofErr w:type="gramEnd"/>
      <w:r>
        <w:t xml:space="preserve"> Самарской области                                   </w:t>
      </w:r>
      <w:r>
        <w:t xml:space="preserve">В.М. </w:t>
      </w:r>
      <w:proofErr w:type="spellStart"/>
      <w:r>
        <w:t>Добин</w:t>
      </w:r>
      <w:proofErr w:type="spellEnd"/>
    </w:p>
    <w:p w:rsidR="0033386B" w:rsidRDefault="0033386B" w:rsidP="0033386B">
      <w:pPr>
        <w:pStyle w:val="20"/>
        <w:shd w:val="clear" w:color="auto" w:fill="auto"/>
        <w:spacing w:before="0" w:after="0" w:line="240" w:lineRule="exact"/>
        <w:jc w:val="left"/>
      </w:pPr>
      <w:r>
        <w:t>Председатель Собрания представителей</w:t>
      </w:r>
    </w:p>
    <w:p w:rsidR="0033386B" w:rsidRDefault="0033386B" w:rsidP="0033386B">
      <w:pPr>
        <w:pStyle w:val="20"/>
        <w:shd w:val="clear" w:color="auto" w:fill="auto"/>
        <w:spacing w:before="0" w:after="0" w:line="240" w:lineRule="exact"/>
        <w:jc w:val="left"/>
      </w:pPr>
      <w:r>
        <w:t>сельского поселения</w:t>
      </w:r>
      <w:r>
        <w:br/>
      </w:r>
      <w:proofErr w:type="gramStart"/>
      <w:r>
        <w:t>Гражданский</w:t>
      </w:r>
      <w:proofErr w:type="gramEnd"/>
      <w:r>
        <w:t xml:space="preserve"> муниципального района</w:t>
      </w:r>
      <w:r>
        <w:br/>
        <w:t>Красноармейский Самарской области</w:t>
      </w:r>
      <w:r>
        <w:t xml:space="preserve">                              Л.В. Прохорова</w:t>
      </w:r>
    </w:p>
    <w:p w:rsidR="0033386B" w:rsidRPr="0033386B" w:rsidRDefault="0033386B" w:rsidP="0033386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386B" w:rsidRDefault="0033386B" w:rsidP="0033386B">
      <w:pPr>
        <w:pStyle w:val="20"/>
        <w:shd w:val="clear" w:color="auto" w:fill="auto"/>
        <w:tabs>
          <w:tab w:val="left" w:pos="943"/>
        </w:tabs>
        <w:spacing w:before="0" w:after="302" w:line="317" w:lineRule="exact"/>
        <w:ind w:left="740"/>
        <w:jc w:val="both"/>
      </w:pPr>
    </w:p>
    <w:p w:rsidR="0033386B" w:rsidRDefault="0033386B"/>
    <w:sectPr w:rsidR="0033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BC0"/>
    <w:multiLevelType w:val="hybridMultilevel"/>
    <w:tmpl w:val="0964ABBE"/>
    <w:lvl w:ilvl="0" w:tplc="3AC4009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7E3F7E79"/>
    <w:multiLevelType w:val="multilevel"/>
    <w:tmpl w:val="9E220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CE"/>
    <w:rsid w:val="0033386B"/>
    <w:rsid w:val="005E108F"/>
    <w:rsid w:val="00B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33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86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3386B"/>
    <w:pPr>
      <w:widowControl w:val="0"/>
      <w:shd w:val="clear" w:color="auto" w:fill="FFFFFF"/>
      <w:spacing w:before="240" w:after="12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3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33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86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3386B"/>
    <w:pPr>
      <w:widowControl w:val="0"/>
      <w:shd w:val="clear" w:color="auto" w:fill="FFFFFF"/>
      <w:spacing w:before="240" w:after="12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3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2021-07-08T07:18:00Z</cp:lastPrinted>
  <dcterms:created xsi:type="dcterms:W3CDTF">2021-07-08T07:14:00Z</dcterms:created>
  <dcterms:modified xsi:type="dcterms:W3CDTF">2021-07-08T07:18:00Z</dcterms:modified>
</cp:coreProperties>
</file>