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5A" w:rsidRPr="00CE54C4" w:rsidRDefault="004D495A" w:rsidP="00744E29">
      <w:pPr>
        <w:pStyle w:val="4"/>
        <w:jc w:val="center"/>
        <w:rPr>
          <w:b w:val="0"/>
          <w:sz w:val="26"/>
          <w:szCs w:val="26"/>
        </w:rPr>
      </w:pPr>
      <w:r w:rsidRPr="00CE54C4">
        <w:rPr>
          <w:sz w:val="26"/>
          <w:szCs w:val="26"/>
        </w:rPr>
        <w:t>АДМИНИСТРАЦИЯ</w:t>
      </w:r>
      <w:r w:rsidR="00744E29" w:rsidRPr="00CE54C4">
        <w:rPr>
          <w:sz w:val="26"/>
          <w:szCs w:val="26"/>
        </w:rPr>
        <w:br/>
      </w:r>
      <w:r w:rsidR="00605830" w:rsidRPr="00CE54C4">
        <w:rPr>
          <w:sz w:val="26"/>
          <w:szCs w:val="26"/>
        </w:rPr>
        <w:t xml:space="preserve">СЕЛЬСКОГО ПОСЕЛЕНИЯ </w:t>
      </w:r>
      <w:r w:rsidRPr="00CE54C4">
        <w:rPr>
          <w:sz w:val="26"/>
          <w:szCs w:val="26"/>
        </w:rPr>
        <w:t>А</w:t>
      </w:r>
      <w:r w:rsidR="00605830" w:rsidRPr="00CE54C4">
        <w:rPr>
          <w:sz w:val="26"/>
          <w:szCs w:val="26"/>
        </w:rPr>
        <w:t>НДРОСОВКА</w:t>
      </w:r>
      <w:r w:rsidRPr="00CE54C4">
        <w:rPr>
          <w:sz w:val="26"/>
          <w:szCs w:val="26"/>
        </w:rPr>
        <w:t xml:space="preserve"> </w:t>
      </w:r>
      <w:r w:rsidR="00744E29" w:rsidRPr="00CE54C4">
        <w:rPr>
          <w:sz w:val="26"/>
          <w:szCs w:val="26"/>
        </w:rPr>
        <w:br/>
      </w:r>
      <w:r w:rsidRPr="00CE54C4">
        <w:rPr>
          <w:sz w:val="26"/>
          <w:szCs w:val="26"/>
        </w:rPr>
        <w:t>МУНИЦИПАЛЬНОГО РАЙОНА КРАСНОАРМЕЙСКИЙ</w:t>
      </w:r>
      <w:r w:rsidR="00744E29" w:rsidRPr="00CE54C4">
        <w:rPr>
          <w:sz w:val="26"/>
          <w:szCs w:val="26"/>
        </w:rPr>
        <w:br/>
      </w:r>
      <w:r w:rsidRPr="00CE54C4">
        <w:rPr>
          <w:sz w:val="26"/>
          <w:szCs w:val="26"/>
        </w:rPr>
        <w:t>САМАРСКОЙ ОБЛАСТИ</w:t>
      </w:r>
    </w:p>
    <w:p w:rsidR="004D495A" w:rsidRPr="00CE54C4" w:rsidRDefault="004D495A" w:rsidP="004D495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4D495A" w:rsidRPr="00CE54C4" w:rsidRDefault="004D495A" w:rsidP="004D495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E54C4"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 w:rsidR="004D495A" w:rsidRPr="00CE54C4" w:rsidRDefault="00744E29" w:rsidP="004D495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E54C4">
        <w:rPr>
          <w:rFonts w:eastAsia="Times New Roman"/>
          <w:b/>
          <w:sz w:val="26"/>
          <w:szCs w:val="26"/>
          <w:lang w:eastAsia="ru-RU"/>
        </w:rPr>
        <w:t>о</w:t>
      </w:r>
      <w:r w:rsidR="00605830" w:rsidRPr="00CE54C4">
        <w:rPr>
          <w:rFonts w:eastAsia="Times New Roman"/>
          <w:b/>
          <w:sz w:val="26"/>
          <w:szCs w:val="26"/>
          <w:lang w:eastAsia="ru-RU"/>
        </w:rPr>
        <w:t xml:space="preserve">т </w:t>
      </w:r>
      <w:r w:rsidRPr="00CE54C4">
        <w:rPr>
          <w:rFonts w:eastAsia="Times New Roman"/>
          <w:b/>
          <w:sz w:val="26"/>
          <w:szCs w:val="26"/>
          <w:lang w:eastAsia="ru-RU"/>
        </w:rPr>
        <w:t>12 мая 2021 года</w:t>
      </w:r>
      <w:r w:rsidR="00605830" w:rsidRPr="00CE54C4">
        <w:rPr>
          <w:rFonts w:eastAsia="Times New Roman"/>
          <w:b/>
          <w:sz w:val="26"/>
          <w:szCs w:val="26"/>
          <w:lang w:eastAsia="ru-RU"/>
        </w:rPr>
        <w:t xml:space="preserve">   №</w:t>
      </w:r>
      <w:r w:rsidR="004D495A" w:rsidRPr="00CE54C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E54C4">
        <w:rPr>
          <w:rFonts w:eastAsia="Times New Roman"/>
          <w:b/>
          <w:sz w:val="26"/>
          <w:szCs w:val="26"/>
          <w:lang w:eastAsia="ru-RU"/>
        </w:rPr>
        <w:t>31</w:t>
      </w:r>
    </w:p>
    <w:p w:rsidR="00F01B61" w:rsidRPr="00CE54C4" w:rsidRDefault="00F01B61" w:rsidP="009570C1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2D45A1" w:rsidRPr="00CE54C4" w:rsidRDefault="002D45A1" w:rsidP="002D45A1">
      <w:pPr>
        <w:spacing w:line="240" w:lineRule="atLeast"/>
        <w:jc w:val="center"/>
        <w:rPr>
          <w:rFonts w:eastAsiaTheme="minorEastAsia" w:cstheme="minorBidi"/>
          <w:b/>
          <w:sz w:val="26"/>
          <w:szCs w:val="26"/>
          <w:lang w:eastAsia="ru-RU"/>
        </w:rPr>
      </w:pPr>
      <w:r w:rsidRPr="00CE54C4">
        <w:rPr>
          <w:rFonts w:eastAsiaTheme="minorEastAsia" w:cstheme="minorBidi"/>
          <w:b/>
          <w:sz w:val="26"/>
          <w:szCs w:val="26"/>
          <w:lang w:eastAsia="ru-RU"/>
        </w:rPr>
        <w:t xml:space="preserve">Об утверждении Перечня </w:t>
      </w:r>
      <w:r w:rsidR="00CE54C4" w:rsidRPr="00CE54C4">
        <w:rPr>
          <w:rFonts w:eastAsiaTheme="minorEastAsia" w:cstheme="minorBidi"/>
          <w:b/>
          <w:sz w:val="26"/>
          <w:szCs w:val="26"/>
          <w:lang w:eastAsia="ru-RU"/>
        </w:rPr>
        <w:t>налоговых расходов</w:t>
      </w:r>
      <w:r w:rsidRPr="00CE54C4">
        <w:rPr>
          <w:rFonts w:eastAsiaTheme="minorEastAsia" w:cstheme="minorBidi"/>
          <w:b/>
          <w:sz w:val="26"/>
          <w:szCs w:val="26"/>
          <w:lang w:eastAsia="ru-RU"/>
        </w:rPr>
        <w:t xml:space="preserve"> </w:t>
      </w:r>
      <w:r w:rsidR="00605830" w:rsidRPr="00CE54C4">
        <w:rPr>
          <w:rFonts w:eastAsiaTheme="minorEastAsia" w:cstheme="minorBidi"/>
          <w:b/>
          <w:sz w:val="26"/>
          <w:szCs w:val="26"/>
          <w:lang w:eastAsia="ru-RU"/>
        </w:rPr>
        <w:t>сельского поселения Андросовка</w:t>
      </w:r>
      <w:r w:rsidRPr="00CE54C4">
        <w:rPr>
          <w:rFonts w:eastAsiaTheme="minorEastAsia" w:cstheme="minorBidi"/>
          <w:b/>
          <w:sz w:val="26"/>
          <w:szCs w:val="26"/>
          <w:lang w:eastAsia="ru-RU"/>
        </w:rPr>
        <w:t xml:space="preserve"> муниципального района Кр</w:t>
      </w:r>
      <w:r w:rsidR="00B5049B">
        <w:rPr>
          <w:rFonts w:eastAsiaTheme="minorEastAsia" w:cstheme="minorBidi"/>
          <w:b/>
          <w:sz w:val="26"/>
          <w:szCs w:val="26"/>
          <w:lang w:eastAsia="ru-RU"/>
        </w:rPr>
        <w:t>асноармейский Самарской области</w:t>
      </w:r>
    </w:p>
    <w:p w:rsidR="002D45A1" w:rsidRPr="00CE54C4" w:rsidRDefault="002D45A1" w:rsidP="002D45A1">
      <w:pPr>
        <w:shd w:val="clear" w:color="auto" w:fill="FFFFFF"/>
        <w:spacing w:before="144" w:after="144" w:line="288" w:lineRule="atLeast"/>
        <w:ind w:firstLine="709"/>
        <w:rPr>
          <w:rFonts w:eastAsiaTheme="minorEastAsia" w:cstheme="minorBidi"/>
          <w:b/>
          <w:bCs/>
          <w:sz w:val="26"/>
          <w:szCs w:val="26"/>
          <w:lang w:eastAsia="ru-RU"/>
        </w:rPr>
      </w:pPr>
      <w:r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В  соответствии с  постановлением администрации сельского </w:t>
      </w:r>
      <w:r w:rsidR="00605830"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поселения Андросовка </w:t>
      </w:r>
      <w:r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 муниципального района Красноармейский Самарской области от</w:t>
      </w:r>
      <w:r w:rsidR="00744E29"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 12.05.2021 г.</w:t>
      </w:r>
      <w:r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 № </w:t>
      </w:r>
      <w:r w:rsidR="00744E29" w:rsidRPr="00CE54C4">
        <w:rPr>
          <w:rFonts w:eastAsiaTheme="minorEastAsia" w:cstheme="minorBidi"/>
          <w:bCs/>
          <w:sz w:val="26"/>
          <w:szCs w:val="26"/>
          <w:lang w:eastAsia="ru-RU"/>
        </w:rPr>
        <w:t>29</w:t>
      </w:r>
      <w:r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 «</w:t>
      </w:r>
      <w:r w:rsidRPr="00CE54C4">
        <w:rPr>
          <w:rFonts w:eastAsia="Calibri"/>
          <w:sz w:val="26"/>
          <w:szCs w:val="26"/>
        </w:rPr>
        <w:t>Об утверждении Порядка формирования перечня налоговых расходов</w:t>
      </w:r>
      <w:r w:rsidR="00605830" w:rsidRPr="00CE54C4">
        <w:rPr>
          <w:rFonts w:eastAsia="Calibri"/>
          <w:sz w:val="26"/>
          <w:szCs w:val="26"/>
        </w:rPr>
        <w:t xml:space="preserve">  сельского поселения Андросовка </w:t>
      </w:r>
      <w:r w:rsidRPr="00CE54C4">
        <w:rPr>
          <w:rFonts w:eastAsia="Calibri"/>
          <w:sz w:val="26"/>
          <w:szCs w:val="26"/>
        </w:rPr>
        <w:t xml:space="preserve"> муниципального района Красноармейский  Самарской области и оценки налоговых расходов сельского поселения </w:t>
      </w:r>
      <w:r w:rsidR="00605830" w:rsidRPr="00CE54C4">
        <w:rPr>
          <w:rFonts w:eastAsia="Calibri"/>
          <w:sz w:val="26"/>
          <w:szCs w:val="26"/>
        </w:rPr>
        <w:t>Андросовка</w:t>
      </w:r>
      <w:r w:rsidRPr="00CE54C4">
        <w:rPr>
          <w:rFonts w:eastAsia="Calibri"/>
          <w:sz w:val="26"/>
          <w:szCs w:val="26"/>
        </w:rPr>
        <w:t xml:space="preserve"> муниципального района Красноармейский  Самарской области</w:t>
      </w:r>
      <w:r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 поселения </w:t>
      </w:r>
      <w:r w:rsidR="00605830" w:rsidRPr="00CE54C4">
        <w:rPr>
          <w:rFonts w:eastAsiaTheme="minorEastAsia" w:cstheme="minorBidi"/>
          <w:bCs/>
          <w:sz w:val="26"/>
          <w:szCs w:val="26"/>
          <w:lang w:eastAsia="ru-RU"/>
        </w:rPr>
        <w:t xml:space="preserve">Андросовка </w:t>
      </w:r>
      <w:r w:rsidRPr="00CE54C4">
        <w:rPr>
          <w:rFonts w:eastAsiaTheme="minorEastAsia" w:cstheme="minorBidi"/>
          <w:bCs/>
          <w:sz w:val="26"/>
          <w:szCs w:val="26"/>
          <w:lang w:eastAsia="ru-RU"/>
        </w:rPr>
        <w:t>муниципального района Красноармейский Самарской области</w:t>
      </w:r>
      <w:r w:rsidR="00CE54C4">
        <w:rPr>
          <w:rFonts w:eastAsiaTheme="minorEastAsia" w:cstheme="minorBidi"/>
          <w:bCs/>
          <w:sz w:val="26"/>
          <w:szCs w:val="26"/>
          <w:lang w:eastAsia="ru-RU"/>
        </w:rPr>
        <w:t xml:space="preserve">, Администрация сельского поселения Андросовка муниципального района Красноармейский Самарской области </w:t>
      </w:r>
    </w:p>
    <w:p w:rsidR="003226F7" w:rsidRPr="00CE54C4" w:rsidRDefault="003226F7" w:rsidP="003226F7">
      <w:pPr>
        <w:spacing w:after="20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CE54C4">
        <w:rPr>
          <w:rFonts w:eastAsia="Calibri"/>
          <w:b/>
          <w:sz w:val="26"/>
          <w:szCs w:val="26"/>
        </w:rPr>
        <w:t>ПОСТАНОВЛЯЕТ</w:t>
      </w:r>
      <w:r w:rsidRPr="00CE54C4">
        <w:rPr>
          <w:rFonts w:eastAsia="Calibri"/>
          <w:b/>
          <w:bCs/>
          <w:sz w:val="26"/>
          <w:szCs w:val="26"/>
        </w:rPr>
        <w:t>:</w:t>
      </w:r>
    </w:p>
    <w:p w:rsidR="003226F7" w:rsidRPr="00CE54C4" w:rsidRDefault="002D45A1" w:rsidP="003226F7">
      <w:pPr>
        <w:numPr>
          <w:ilvl w:val="0"/>
          <w:numId w:val="12"/>
        </w:numPr>
        <w:spacing w:after="200" w:line="276" w:lineRule="auto"/>
        <w:ind w:left="0" w:firstLine="709"/>
        <w:rPr>
          <w:rFonts w:eastAsia="Calibri"/>
          <w:sz w:val="26"/>
          <w:szCs w:val="26"/>
        </w:rPr>
      </w:pPr>
      <w:r w:rsidRPr="00CE54C4">
        <w:rPr>
          <w:bCs/>
          <w:sz w:val="26"/>
          <w:szCs w:val="26"/>
        </w:rPr>
        <w:t xml:space="preserve">Утвердить Перечень налоговых расходов сельского поселения </w:t>
      </w:r>
      <w:r w:rsidR="00605830" w:rsidRPr="00CE54C4">
        <w:rPr>
          <w:bCs/>
          <w:sz w:val="26"/>
          <w:szCs w:val="26"/>
        </w:rPr>
        <w:t xml:space="preserve">Андросовка </w:t>
      </w:r>
      <w:r w:rsidRPr="00CE54C4">
        <w:rPr>
          <w:bCs/>
          <w:sz w:val="26"/>
          <w:szCs w:val="26"/>
        </w:rPr>
        <w:t>муниципального района Красноармейский Самарской области</w:t>
      </w:r>
      <w:r w:rsidR="003226F7" w:rsidRPr="00CE54C4">
        <w:rPr>
          <w:rFonts w:eastAsia="Calibri"/>
          <w:sz w:val="26"/>
          <w:szCs w:val="26"/>
        </w:rPr>
        <w:t>.</w:t>
      </w:r>
    </w:p>
    <w:p w:rsidR="00AC5A27" w:rsidRPr="00CE54C4" w:rsidRDefault="00AC5A27" w:rsidP="00AC6396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2. Опубликовать настоящее постановление в </w:t>
      </w:r>
      <w:r w:rsidR="004D495A" w:rsidRPr="00CE54C4">
        <w:rPr>
          <w:rFonts w:eastAsia="Times New Roman"/>
          <w:color w:val="000000" w:themeColor="text1"/>
          <w:sz w:val="26"/>
          <w:szCs w:val="26"/>
          <w:lang w:eastAsia="ru-RU"/>
        </w:rPr>
        <w:t>местной газете «</w:t>
      </w:r>
      <w:r w:rsidR="00605830" w:rsidRPr="00CE54C4">
        <w:rPr>
          <w:rFonts w:eastAsia="Times New Roman"/>
          <w:color w:val="000000" w:themeColor="text1"/>
          <w:sz w:val="26"/>
          <w:szCs w:val="26"/>
          <w:lang w:eastAsia="ru-RU"/>
        </w:rPr>
        <w:t>Андросовский Вестник</w:t>
      </w:r>
      <w:r w:rsidR="004D495A" w:rsidRPr="00CE54C4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4D495A"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разделе 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>«С</w:t>
      </w:r>
      <w:r w:rsidR="004D495A" w:rsidRPr="00CE54C4">
        <w:rPr>
          <w:rFonts w:eastAsia="Times New Roman"/>
          <w:color w:val="000000" w:themeColor="text1"/>
          <w:sz w:val="26"/>
          <w:szCs w:val="26"/>
          <w:lang w:eastAsia="ru-RU"/>
        </w:rPr>
        <w:t>ельск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>ое</w:t>
      </w:r>
      <w:r w:rsidR="004D495A"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>е Андросовка»</w:t>
      </w: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AC5A27" w:rsidRPr="00CE54C4" w:rsidRDefault="00AC5A27" w:rsidP="00AC5A27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4951D2" w:rsidRPr="00CE54C4" w:rsidRDefault="00AC5A27" w:rsidP="00AF56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4. Контроль исполнения настоящего постановления </w:t>
      </w:r>
      <w:r w:rsidR="00B714EB" w:rsidRPr="00CE54C4">
        <w:rPr>
          <w:rFonts w:eastAsia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:rsidR="004951D2" w:rsidRPr="00CE54C4" w:rsidRDefault="004951D2" w:rsidP="00B82B9E">
      <w:pPr>
        <w:shd w:val="clear" w:color="auto" w:fill="FFFFFF"/>
        <w:spacing w:line="336" w:lineRule="auto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CE54C4" w:rsidRDefault="00CE54C4" w:rsidP="00BA265C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A265C" w:rsidRPr="00CE54C4">
        <w:rPr>
          <w:rFonts w:eastAsia="Times New Roman"/>
          <w:color w:val="000000" w:themeColor="text1"/>
          <w:sz w:val="26"/>
          <w:szCs w:val="26"/>
          <w:lang w:eastAsia="ru-RU"/>
        </w:rPr>
        <w:t>Глава</w:t>
      </w:r>
      <w:r w:rsidR="00B714EB"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605830" w:rsidRPr="00CE54C4">
        <w:rPr>
          <w:rFonts w:eastAsia="Times New Roman"/>
          <w:color w:val="000000" w:themeColor="text1"/>
          <w:sz w:val="26"/>
          <w:szCs w:val="26"/>
          <w:lang w:eastAsia="ru-RU"/>
        </w:rPr>
        <w:t>Андросовка</w:t>
      </w:r>
    </w:p>
    <w:p w:rsidR="002F13DB" w:rsidRDefault="00605830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>м</w:t>
      </w:r>
      <w:r w:rsidR="00BA265C" w:rsidRPr="00CE54C4">
        <w:rPr>
          <w:rFonts w:eastAsia="Times New Roman"/>
          <w:color w:val="000000" w:themeColor="text1"/>
          <w:sz w:val="26"/>
          <w:szCs w:val="26"/>
          <w:lang w:eastAsia="ru-RU"/>
        </w:rPr>
        <w:t>униципального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A265C"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района Красноармейский                   </w:t>
      </w:r>
      <w:r w:rsidR="003271EE" w:rsidRP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>А.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>Г.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CE54C4">
        <w:rPr>
          <w:rFonts w:eastAsia="Times New Roman"/>
          <w:color w:val="000000" w:themeColor="text1"/>
          <w:sz w:val="26"/>
          <w:szCs w:val="26"/>
          <w:lang w:eastAsia="ru-RU"/>
        </w:rPr>
        <w:t>Адамов</w:t>
      </w:r>
      <w:r w:rsidR="00CE54C4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E54C4" w:rsidRDefault="00CE54C4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E54C4" w:rsidRDefault="00CE54C4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E54C4" w:rsidRDefault="00CE54C4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E54C4" w:rsidRDefault="00CE54C4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E54C4" w:rsidRDefault="00CE54C4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  <w:sectPr w:rsidR="00CE54C4" w:rsidSect="00240BC5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E54C4" w:rsidRPr="002D45A1" w:rsidRDefault="00CE54C4" w:rsidP="00CE54C4">
      <w:pPr>
        <w:ind w:firstLine="102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45A1">
        <w:rPr>
          <w:rFonts w:eastAsia="Times New Roman"/>
          <w:szCs w:val="22"/>
          <w:lang w:eastAsia="ru-RU"/>
        </w:rPr>
        <w:lastRenderedPageBreak/>
        <w:t>Приложение № 1</w:t>
      </w:r>
    </w:p>
    <w:p w:rsidR="00CE54C4" w:rsidRPr="002D45A1" w:rsidRDefault="00CE54C4" w:rsidP="00CE54C4">
      <w:pPr>
        <w:ind w:firstLine="102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45A1">
        <w:rPr>
          <w:rFonts w:eastAsia="Times New Roman"/>
          <w:szCs w:val="22"/>
          <w:lang w:eastAsia="ru-RU"/>
        </w:rPr>
        <w:t xml:space="preserve">к постановлению Администрации </w:t>
      </w:r>
    </w:p>
    <w:p w:rsidR="00CE54C4" w:rsidRPr="002D45A1" w:rsidRDefault="00CE54C4" w:rsidP="00CE54C4">
      <w:pPr>
        <w:jc w:val="center"/>
        <w:textAlignment w:val="baseline"/>
        <w:rPr>
          <w:rFonts w:eastAsia="Times New Roman"/>
          <w:szCs w:val="22"/>
          <w:lang w:eastAsia="ru-RU"/>
        </w:rPr>
      </w:pPr>
    </w:p>
    <w:p w:rsidR="00CE54C4" w:rsidRPr="002D45A1" w:rsidRDefault="00CE54C4" w:rsidP="00CE54C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45A1">
        <w:rPr>
          <w:rFonts w:eastAsia="Times New Roman"/>
          <w:szCs w:val="22"/>
          <w:lang w:eastAsia="ru-RU"/>
        </w:rPr>
        <w:t> </w:t>
      </w:r>
    </w:p>
    <w:p w:rsidR="00CE54C4" w:rsidRPr="002D45A1" w:rsidRDefault="00CE54C4" w:rsidP="00CE54C4">
      <w:pPr>
        <w:jc w:val="center"/>
        <w:textAlignment w:val="baseline"/>
        <w:rPr>
          <w:rFonts w:eastAsia="Times New Roman"/>
          <w:b/>
          <w:bCs/>
          <w:szCs w:val="22"/>
          <w:lang w:eastAsia="ru-RU"/>
        </w:rPr>
      </w:pPr>
      <w:r w:rsidRPr="002D45A1">
        <w:rPr>
          <w:rFonts w:eastAsia="Times New Roman"/>
          <w:b/>
          <w:bCs/>
          <w:szCs w:val="22"/>
          <w:lang w:eastAsia="ru-RU"/>
        </w:rPr>
        <w:t>Перечень налоговых расходов </w:t>
      </w:r>
      <w:r>
        <w:rPr>
          <w:rFonts w:eastAsia="Times New Roman"/>
          <w:b/>
          <w:bCs/>
          <w:szCs w:val="22"/>
          <w:lang w:eastAsia="ru-RU"/>
        </w:rPr>
        <w:t>сельского поселения Андросовка муниципального района Красноармейский Самарской области</w:t>
      </w:r>
      <w:r w:rsidRPr="002D45A1">
        <w:rPr>
          <w:rFonts w:eastAsia="Times New Roman"/>
          <w:b/>
          <w:bCs/>
          <w:szCs w:val="22"/>
          <w:lang w:eastAsia="ru-RU"/>
        </w:rPr>
        <w:t xml:space="preserve">  </w:t>
      </w:r>
    </w:p>
    <w:p w:rsidR="00CE54C4" w:rsidRPr="002D45A1" w:rsidRDefault="00CE54C4" w:rsidP="00CE54C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45A1">
        <w:rPr>
          <w:rFonts w:eastAsia="Times New Roman"/>
          <w:szCs w:val="22"/>
          <w:lang w:eastAsia="ru-RU"/>
        </w:rPr>
        <w:t> </w:t>
      </w:r>
    </w:p>
    <w:tbl>
      <w:tblPr>
        <w:tblW w:w="15667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31"/>
        <w:gridCol w:w="1407"/>
        <w:gridCol w:w="1748"/>
        <w:gridCol w:w="2102"/>
        <w:gridCol w:w="2177"/>
        <w:gridCol w:w="1764"/>
        <w:gridCol w:w="1576"/>
        <w:gridCol w:w="1681"/>
        <w:gridCol w:w="1563"/>
      </w:tblGrid>
      <w:tr w:rsidR="00CE54C4" w:rsidRPr="002D45A1" w:rsidTr="006623FF">
        <w:tc>
          <w:tcPr>
            <w:tcW w:w="418" w:type="dxa"/>
            <w:shd w:val="clear" w:color="auto" w:fill="auto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2D45A1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налога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налогового расхода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Муниципальные правовые акты, которыми устанавливаются льготы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Категория налогоплательщиков, для которых предусмотрена льгота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Условия предоставления льгот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Наименование муниципальной программы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сельского поселения Андросовка</w:t>
            </w: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, наименование муниципальных правовых актов, определяющих цели социально-экономического развития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сельского поселения Андросовка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2D45A1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куратора налогового расхода</w:t>
            </w:r>
          </w:p>
        </w:tc>
      </w:tr>
      <w:tr w:rsidR="00CE54C4" w:rsidRPr="002D45A1" w:rsidTr="006623FF">
        <w:tc>
          <w:tcPr>
            <w:tcW w:w="418" w:type="dxa"/>
            <w:shd w:val="clear" w:color="auto" w:fill="auto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sz w:val="16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74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Андросовка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муниципального района Красноармейский Самарской области от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28.11.2019г.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№ 144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Органы местного самоуправления, их отраслевые (функциональные) и территориальные  органы а также подведомственные им учреждения- в отношении земельных участков, используемых  ими для выполнения возложенных на них функций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</w:rPr>
              <w:t>Льгота предоставляется организациям, в отношении земельных участков, находящихся в муниципальной собственности и (или) в собственности поселений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 xml:space="preserve">Повышение уровня жизни граждан - получателей мер социальной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2D45A1" w:rsidTr="006623FF">
        <w:tc>
          <w:tcPr>
            <w:tcW w:w="418" w:type="dxa"/>
            <w:shd w:val="clear" w:color="auto" w:fill="auto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sz w:val="16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231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74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Красноармейский Самарской области от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8.11.2019г.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№ 144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Бюджетные учреждения, финансирование которых производится за счет средств районного бюджета и бюджета сельского поселения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</w:rPr>
              <w:t>Льгота предоставляется организациям, в отношении земельных участков, находящихся в муниципальной собственности и (или) в собственности поселений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2D45A1" w:rsidTr="006623FF">
        <w:tc>
          <w:tcPr>
            <w:tcW w:w="418" w:type="dxa"/>
            <w:shd w:val="clear" w:color="auto" w:fill="auto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sz w:val="16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74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Андросовка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муниципального района Красноармейский Самарской области от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Природные заповедники, заказники, национальные и природные парки, дендрологические и ботанические сады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</w:rPr>
              <w:t>Льгота предоставляется в отношении всех земельных участков, находящихся в собственности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2D45A1" w:rsidTr="006623FF">
        <w:tc>
          <w:tcPr>
            <w:tcW w:w="418" w:type="dxa"/>
            <w:shd w:val="clear" w:color="auto" w:fill="auto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sz w:val="16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231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74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Решение Собрания представителей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сельского поселения Андросовка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Муниципальные унитарные предприятия ЖКХ под объектами жилищно-коммунального назначения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</w:rPr>
              <w:t xml:space="preserve">Льгота предоставляется в отношении  земельных участков, находящихся 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под объектами жилищно-коммунального назначения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Адми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нистрация сельского поселения Андросовка </w:t>
            </w:r>
          </w:p>
        </w:tc>
      </w:tr>
      <w:tr w:rsidR="00CE54C4" w:rsidRPr="002D45A1" w:rsidTr="006623FF">
        <w:tc>
          <w:tcPr>
            <w:tcW w:w="418" w:type="dxa"/>
            <w:shd w:val="clear" w:color="auto" w:fill="auto"/>
          </w:tcPr>
          <w:p w:rsidR="00CE54C4" w:rsidRPr="00EA4C5B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74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Специализированные областные некоммерческие организации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</w:rPr>
              <w:t xml:space="preserve">Льгота предоставляется в отношении  земельных участков, находящихся 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под объектами жилищно-коммунального назначения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Андросовка </w:t>
            </w:r>
          </w:p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  <w:tr w:rsidR="00CE54C4" w:rsidRPr="002D45A1" w:rsidTr="006623FF">
        <w:tc>
          <w:tcPr>
            <w:tcW w:w="418" w:type="dxa"/>
            <w:shd w:val="clear" w:color="auto" w:fill="auto"/>
          </w:tcPr>
          <w:p w:rsidR="00CE54C4" w:rsidRPr="00EA4C5B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Полное освобождение от земельного налога</w:t>
            </w:r>
          </w:p>
        </w:tc>
        <w:tc>
          <w:tcPr>
            <w:tcW w:w="174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Решение Собрания представителей сельского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Андросовка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муниципального района Красноармейский Самарской области от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.11.2019г.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Граждане, имеющие звание «Почетный гражданин Красноармейского района Самарской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области»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2D45A1" w:rsidRDefault="00CE54C4" w:rsidP="006623FF">
            <w:pPr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</w:rPr>
              <w:lastRenderedPageBreak/>
              <w:t xml:space="preserve">Льгота предоставляется в отношении </w:t>
            </w:r>
            <w:r>
              <w:rPr>
                <w:rFonts w:eastAsia="Times New Roman"/>
                <w:sz w:val="22"/>
                <w:szCs w:val="22"/>
              </w:rPr>
              <w:t>одного земельного участка, находящего</w:t>
            </w:r>
            <w:r w:rsidRPr="00B152D6">
              <w:rPr>
                <w:rFonts w:eastAsia="Times New Roman"/>
                <w:sz w:val="22"/>
                <w:szCs w:val="22"/>
              </w:rPr>
              <w:t xml:space="preserve">ся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собственности физ. лица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 сельского поселения Андросовка</w:t>
            </w:r>
          </w:p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Герои Советского Союза, Герои Российской Федерации, полных кавалеров ордена Славы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Адм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инистрация сельского поселения 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Красноармейский Самарской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области от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E8607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Инвалидов I и II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групп инвалидности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 xml:space="preserve">Повышение уровня жизни граждан -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инистрация сельского поселения 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Инвалидов с детства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детей -инвалидов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Адм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инистрация сельского поселения 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Красноармейский Самарской области от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Ветеранов и инвалидов Велик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ой Отечественной войны, а также ветеранов и инвалидов боевых действий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 xml:space="preserve">Повышение уровня жизни граждан - получателей мер социальной поддержки, государственных социальных и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Андросовка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Физических лиц, имеющих право на получение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ФЗ от 26.11.98г. « 175-ФЗ « О социальной защите граждан Российской Федерации, подвергшихся воздействию радиации вследствие аварии 1957 года на производственном объединении Маяк и сбросов радиоактивных отходов в реку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Теча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» и в соответствии с ФЗ от 10.01.2002г. №2-ФЗ «О социальных гарантиях гражданам, подвергшимся радиационному воздействию вследствие ядерных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испытаний на Семипалатинском полигоне»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 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.11.2019г.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Физических лиц, принимавших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Красноармейский Самарской области от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.11.2019г.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№ 144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Физических лиц, получивших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Земельный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Налоговый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Решение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Собрания представителей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Андросовка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29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.11.2019г.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44/1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ов,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получающих пенсии, назначаемые в порядке, установленном пенсионным законодательством, а также лиц, достигших возраста 70 лет,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Уменьшение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  <w:tr w:rsidR="00CE54C4" w:rsidRPr="00B152D6" w:rsidTr="006623FF">
        <w:tc>
          <w:tcPr>
            <w:tcW w:w="418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Налоговый вычет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Решение Собрания представителе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сельского поселения Андросовка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 Красноа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рмейский Самарской области от 28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.11.2019г.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 № 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Физических лиц</w:t>
            </w: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, имеющих трех и более детей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несовершеннолетних детей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Уменьшение налоговой базы на необлагаемую налогом сумму в размере 300 000 руб.,</w:t>
            </w:r>
            <w:r w:rsidRPr="00B152D6">
              <w:rPr>
                <w:rFonts w:eastAsia="Times New Roman"/>
                <w:sz w:val="22"/>
                <w:szCs w:val="22"/>
              </w:rPr>
              <w:t xml:space="preserve"> в отношении одного земельного участка</w:t>
            </w:r>
          </w:p>
        </w:tc>
        <w:tc>
          <w:tcPr>
            <w:tcW w:w="1764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01.01.20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>Не установлено</w:t>
            </w:r>
          </w:p>
        </w:tc>
        <w:tc>
          <w:tcPr>
            <w:tcW w:w="1681" w:type="dxa"/>
            <w:shd w:val="clear" w:color="auto" w:fill="auto"/>
          </w:tcPr>
          <w:p w:rsidR="00CE54C4" w:rsidRPr="00B152D6" w:rsidRDefault="00CE54C4" w:rsidP="006623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Повышение уровня социально-экономического развития городского поселения. </w:t>
            </w:r>
            <w:r w:rsidRPr="00B152D6">
              <w:rPr>
                <w:rFonts w:eastAsiaTheme="minorEastAsia"/>
                <w:sz w:val="22"/>
                <w:szCs w:val="22"/>
                <w:lang w:eastAsia="ru-RU"/>
              </w:rPr>
              <w:t>Повышение уровня жизни граждан - получателей мер социальной поддержки, государственных социальных и страховых гарантий</w:t>
            </w:r>
          </w:p>
        </w:tc>
        <w:tc>
          <w:tcPr>
            <w:tcW w:w="1563" w:type="dxa"/>
            <w:shd w:val="clear" w:color="auto" w:fill="auto"/>
          </w:tcPr>
          <w:p w:rsidR="00CE54C4" w:rsidRPr="00B152D6" w:rsidRDefault="00CE54C4" w:rsidP="006623FF">
            <w:pPr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B152D6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Андросовка</w:t>
            </w:r>
          </w:p>
        </w:tc>
      </w:tr>
    </w:tbl>
    <w:p w:rsidR="00CE54C4" w:rsidRPr="00B152D6" w:rsidRDefault="00CE54C4" w:rsidP="00CE54C4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CE54C4" w:rsidRPr="00CE54C4" w:rsidRDefault="00CE54C4" w:rsidP="00B714EB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eastAsia="ru-RU"/>
        </w:rPr>
      </w:pPr>
    </w:p>
    <w:sectPr w:rsidR="00CE54C4" w:rsidRPr="00CE54C4" w:rsidSect="00085428">
      <w:headerReference w:type="first" r:id="rId9"/>
      <w:pgSz w:w="16838" w:h="11906" w:orient="landscape"/>
      <w:pgMar w:top="1134" w:right="567" w:bottom="851" w:left="90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43" w:rsidRDefault="008F3943" w:rsidP="0057384B">
      <w:r>
        <w:separator/>
      </w:r>
    </w:p>
  </w:endnote>
  <w:endnote w:type="continuationSeparator" w:id="0">
    <w:p w:rsidR="008F3943" w:rsidRDefault="008F3943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43" w:rsidRDefault="008F3943" w:rsidP="0057384B">
      <w:r>
        <w:separator/>
      </w:r>
    </w:p>
  </w:footnote>
  <w:footnote w:type="continuationSeparator" w:id="0">
    <w:p w:rsidR="008F3943" w:rsidRDefault="008F3943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0BC5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45A1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9CF"/>
    <w:rsid w:val="003654C5"/>
    <w:rsid w:val="003733BD"/>
    <w:rsid w:val="00375001"/>
    <w:rsid w:val="00376666"/>
    <w:rsid w:val="00377D6E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1FBE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555B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13C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510B"/>
    <w:rsid w:val="00556835"/>
    <w:rsid w:val="00560466"/>
    <w:rsid w:val="00561ABA"/>
    <w:rsid w:val="005639AC"/>
    <w:rsid w:val="005675C0"/>
    <w:rsid w:val="0057384B"/>
    <w:rsid w:val="00576ABE"/>
    <w:rsid w:val="005770F1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05830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E6AB9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5C19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4E29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2DCB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7792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8F3943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2BB2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1C93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049B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142E9"/>
    <w:rsid w:val="00C168ED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54C4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593C"/>
  <w15:docId w15:val="{959B24C0-CD5A-4727-A545-255DAE4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4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8641-493A-446D-85D6-69DF2A13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 Windows</cp:lastModifiedBy>
  <cp:revision>361</cp:revision>
  <cp:lastPrinted>2021-05-12T06:47:00Z</cp:lastPrinted>
  <dcterms:created xsi:type="dcterms:W3CDTF">2021-03-25T13:46:00Z</dcterms:created>
  <dcterms:modified xsi:type="dcterms:W3CDTF">2021-05-13T04:59:00Z</dcterms:modified>
</cp:coreProperties>
</file>