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31085671"/>
    <w:bookmarkEnd w:id="0"/>
    <w:p w:rsidR="007E56FC" w:rsidRDefault="00AF59A0">
      <w:r>
        <w:object w:dxaOrig="9349" w:dyaOrig="7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84.75pt" o:ole="">
            <v:imagedata r:id="rId4" o:title=""/>
          </v:shape>
          <o:OLEObject Type="Embed" ProgID="Word.Document.12" ShapeID="_x0000_i1025" DrawAspect="Content" ObjectID="_1638788962" r:id="rId5">
            <o:FieldCodes>\s</o:FieldCodes>
          </o:OLEObject>
        </w:object>
      </w:r>
    </w:p>
    <w:p w:rsidR="007E56FC" w:rsidRDefault="007E56FC" w:rsidP="007E5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  <w:r>
        <w:rPr>
          <w:b/>
          <w:sz w:val="28"/>
          <w:szCs w:val="28"/>
        </w:rPr>
        <w:br/>
        <w:t xml:space="preserve">СЕЛЬСКОГО ПОСЕЛЕНИЯ ПАВЛОВКА </w:t>
      </w:r>
      <w:r>
        <w:rPr>
          <w:b/>
          <w:sz w:val="28"/>
          <w:szCs w:val="28"/>
        </w:rPr>
        <w:br/>
        <w:t xml:space="preserve">МУНИЦИПАЛЬНОГО РАЙОНА КРАСНОАРМЕЙСКИЙ </w:t>
      </w:r>
      <w:r>
        <w:rPr>
          <w:b/>
          <w:sz w:val="28"/>
          <w:szCs w:val="28"/>
        </w:rPr>
        <w:br/>
        <w:t xml:space="preserve">САМАРСКОЙ ОБЛАСТИ </w:t>
      </w:r>
      <w:r>
        <w:rPr>
          <w:b/>
          <w:sz w:val="28"/>
          <w:szCs w:val="28"/>
        </w:rPr>
        <w:br/>
      </w:r>
    </w:p>
    <w:p w:rsidR="007E56FC" w:rsidRDefault="007E56FC" w:rsidP="007E5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E56FC" w:rsidRDefault="007E56FC" w:rsidP="007E5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 декабря  2019 год № 139А</w:t>
      </w:r>
    </w:p>
    <w:p w:rsidR="007E56FC" w:rsidRDefault="007E56FC" w:rsidP="007E5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Положение «Об уплате земельного налога на территории сельского поселения Павловка муниципального района Красноармейский Самарской области», утвержденное решением Собрания представителей сельского поселения Павловка муниципального района Красноармейский Самарской области от 28.11.2019 №138 </w:t>
      </w:r>
    </w:p>
    <w:p w:rsidR="007E56FC" w:rsidRDefault="007E56FC" w:rsidP="007E5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56FC" w:rsidRDefault="007E56FC" w:rsidP="007E5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№ 131-ФЗ                «Об общих принципах организации местного самоуправления в Российской Федерации», Налоговым кодексом Российской Федерации, уставом сельского поселения Павловка </w:t>
      </w:r>
      <w:r>
        <w:rPr>
          <w:sz w:val="28"/>
          <w:szCs w:val="28"/>
        </w:rPr>
        <w:lastRenderedPageBreak/>
        <w:t>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</w:r>
    </w:p>
    <w:p w:rsidR="007E56FC" w:rsidRDefault="007E56FC" w:rsidP="007E5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6FC" w:rsidRDefault="007E56FC" w:rsidP="0081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РЕШИЛО: </w:t>
      </w:r>
    </w:p>
    <w:p w:rsidR="007E56FC" w:rsidRDefault="007E56FC" w:rsidP="007E5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 Положение «Об уплате земельного налога на территории сельского поселения Павловка муниципального района Красноармейский Самарской области», утвержденное решением Собрания представителей сельского поселения Павловка от 28.11.2019  № 138 внести следующие изменения:</w:t>
      </w:r>
    </w:p>
    <w:p w:rsidR="007E56FC" w:rsidRDefault="007E56FC" w:rsidP="007E5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4 подпункт 8 изложить в следующей редакции: </w:t>
      </w:r>
    </w:p>
    <w:p w:rsidR="007E56FC" w:rsidRDefault="007E56FC" w:rsidP="007E5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пенсионеров в возрасте старше 70 лет. </w:t>
      </w:r>
    </w:p>
    <w:p w:rsidR="007E56FC" w:rsidRDefault="007E56FC" w:rsidP="007E5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решение в газете «Павловский вестник» и разместить на официальном сайте администрации муниципального района Красноармейский в разделе «Сельское поселение Павловка» в телекоммуникационной сети Интернет. </w:t>
      </w:r>
    </w:p>
    <w:p w:rsidR="007E56FC" w:rsidRDefault="007E56FC" w:rsidP="0081498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Решение вступает в силу не ранее чем по истечении одного месяца со дня его официального опубликования и не ранее 1-го числа </w:t>
      </w:r>
      <w:r>
        <w:rPr>
          <w:color w:val="000000"/>
          <w:sz w:val="28"/>
          <w:szCs w:val="28"/>
        </w:rPr>
        <w:t xml:space="preserve">очередного </w:t>
      </w:r>
      <w:hyperlink r:id="rId6" w:history="1">
        <w:r>
          <w:rPr>
            <w:rStyle w:val="a3"/>
            <w:color w:val="000000"/>
            <w:sz w:val="28"/>
            <w:szCs w:val="28"/>
          </w:rPr>
          <w:t>налогового периода</w:t>
        </w:r>
      </w:hyperlink>
      <w:r>
        <w:rPr>
          <w:color w:val="000000"/>
          <w:sz w:val="28"/>
          <w:szCs w:val="28"/>
        </w:rPr>
        <w:t xml:space="preserve"> по</w:t>
      </w:r>
      <w:r>
        <w:rPr>
          <w:sz w:val="28"/>
          <w:szCs w:val="28"/>
        </w:rPr>
        <w:t xml:space="preserve"> земельному налогу и распространяет свое действие на правоотношения, возникшие с 1 января 2020 года.</w:t>
      </w:r>
    </w:p>
    <w:p w:rsidR="007E56FC" w:rsidRDefault="007E56FC" w:rsidP="007E56FC">
      <w:pPr>
        <w:jc w:val="both"/>
        <w:rPr>
          <w:sz w:val="28"/>
          <w:szCs w:val="28"/>
        </w:rPr>
      </w:pPr>
    </w:p>
    <w:p w:rsidR="007E56FC" w:rsidRDefault="007E56FC" w:rsidP="007E5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7E56FC" w:rsidRDefault="007E56FC" w:rsidP="007E56F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Павловка                                           Л.В.Гришина.</w:t>
      </w:r>
    </w:p>
    <w:tbl>
      <w:tblPr>
        <w:tblW w:w="106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07"/>
        <w:gridCol w:w="2867"/>
        <w:gridCol w:w="2694"/>
      </w:tblGrid>
      <w:tr w:rsidR="0081498D" w:rsidTr="0081498D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СОУЧРЕДИТЕЛИ: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8D" w:rsidRDefault="0081498D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ab/>
            </w:r>
          </w:p>
          <w:p w:rsidR="0081498D" w:rsidRDefault="0081498D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ab/>
              <w:t>ИЗДАТЕЛЬ: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ЮРИДИЧЕСКИЙ адрес: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446154, Самарская область,  Красноармейский район, с.Павловка, ул.Молодежная д.19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ПОЧТОВЫЙ адрес: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446154, Самарская область,  Красноармейский район, с.Павловка, ул.Молодежная д.19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eastAsia="ru-RU"/>
              </w:rPr>
              <w:t>sppavlovka@yandex.ru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ОТВЕТСТВЕННЫЙ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за выпуск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заместитель главы администрации поселения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Балашова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Татьяна Алексеевна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ТЕЛ/ФАКС: 51 – 4 – 42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Тираж: 100 экз</w:t>
            </w: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81498D" w:rsidRDefault="0081498D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РАСПРОСТРАНЯЕТСЯ  БЕСПЛАТНО</w:t>
            </w:r>
          </w:p>
        </w:tc>
      </w:tr>
    </w:tbl>
    <w:p w:rsidR="007E56FC" w:rsidRDefault="007E56FC" w:rsidP="007E56FC">
      <w:pPr>
        <w:rPr>
          <w:sz w:val="24"/>
          <w:szCs w:val="24"/>
        </w:rPr>
      </w:pPr>
      <w:bookmarkStart w:id="1" w:name="_GoBack"/>
      <w:bookmarkEnd w:id="1"/>
    </w:p>
    <w:p w:rsidR="00D97DEC" w:rsidRPr="007E56FC" w:rsidRDefault="00D97DEC" w:rsidP="007E56FC"/>
    <w:sectPr w:rsidR="00D97DEC" w:rsidRPr="007E56FC" w:rsidSect="008149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FB"/>
    <w:rsid w:val="007E56FC"/>
    <w:rsid w:val="0081498D"/>
    <w:rsid w:val="00926EFB"/>
    <w:rsid w:val="00AF59A0"/>
    <w:rsid w:val="00D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F1CC"/>
  <w15:chartTrackingRefBased/>
  <w15:docId w15:val="{D02EB390-910A-4940-8787-62DF1F7E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13F3A0E20077B166AD8BF0C5C7BA6B369C2A352600A05264FFF9A70A929718A16BE3BFFD48B204BE220CA50E0F66D8AE90162226CR7FDL" TargetMode="Externa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2019-12-25T10:21:00Z</dcterms:created>
  <dcterms:modified xsi:type="dcterms:W3CDTF">2019-12-25T10:23:00Z</dcterms:modified>
</cp:coreProperties>
</file>