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2C" w:rsidRDefault="00B92C2C">
      <w:bookmarkStart w:id="0" w:name="_GoBack"/>
      <w:bookmarkEnd w:id="0"/>
    </w:p>
    <w:p w:rsidR="00B92C2C" w:rsidRDefault="00B92C2C" w:rsidP="00E87503">
      <w:pPr>
        <w:pStyle w:val="Standard"/>
        <w:jc w:val="center"/>
      </w:pPr>
      <w:r>
        <w:t>Информация о субъектах малого и среднего предпринимательства</w:t>
      </w:r>
    </w:p>
    <w:p w:rsidR="00B92C2C" w:rsidRDefault="00B92C2C" w:rsidP="00E87503">
      <w:pPr>
        <w:pStyle w:val="Standard"/>
        <w:jc w:val="center"/>
      </w:pPr>
      <w:r>
        <w:t>на территории сельского поселения Алексеевский</w:t>
      </w:r>
    </w:p>
    <w:p w:rsidR="00B92C2C" w:rsidRDefault="00B92C2C" w:rsidP="00E87503">
      <w:pPr>
        <w:pStyle w:val="Standard"/>
      </w:pPr>
    </w:p>
    <w:tbl>
      <w:tblPr>
        <w:tblW w:w="1531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104"/>
        <w:gridCol w:w="1806"/>
        <w:gridCol w:w="2160"/>
        <w:gridCol w:w="2700"/>
        <w:gridCol w:w="1800"/>
        <w:gridCol w:w="1620"/>
        <w:gridCol w:w="2520"/>
      </w:tblGrid>
      <w:tr w:rsidR="00B92C2C" w:rsidTr="00540B9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  Наименование организации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    Ф.И.О. руководителя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  Адрес  местонахождения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  Вид деятельности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Оборот товаров (работ, услуг)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О числе замещенных рабочих мест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Финансово-экономическое состояние</w:t>
            </w: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 ИП «Бойко Н.П" п. Алексеевский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Бойко Наталья Петровна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446157, Самарская область, Красноармейский район, п. Алексеевский,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ул. Хлеборобов д. 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Торговая деятельность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 Вакансий нет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ИП «Ильинская И.Н»" п. Алексеевский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Ильинская Ирина Николаевна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446157, Самарская область, Красноармейский район,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п. Алексеевский, ул.Полевая д. 4 кв.2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Торговая деятельность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Вакансий нет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ИП Глава КФХ "Бреенкова В.В"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Бреенкова Валентина Викторовна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446157, Самарская область, Красноармейский район,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п. Алексеевский, ул. Степное шоссе д. 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Выращивание зерновых и зернобобовых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культур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Вакансий нет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ИП Глава КФХ "Абутаев С.В"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Абутаев Сергей Владимирович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446157, Самарская область, Красноармейский район,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п. Алексеевский, ул. Хлеборобов д. 7 кв.1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Выращивание зерновых и зернобобовых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культур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Вакансий нет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ИП Глава КФХ "Шаварин В.В"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Шаварин Владимир Васильевич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446157, Самарская область, Красноармейский район,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п. Алексеевский,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ул. Хлеборобов д. 8 кв.1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Выращивание зерновых и зернобобовых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культур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Вакансий нет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ИП Глава КФХ "Ильин Н.Н"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Ильин Николай Николаевич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446157, Самарская область, Красноармейский район,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п. Медведевский,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 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д. 17 кв.1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Выращивание зерновых и зернобобовых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культур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ИП Глава КФХ "Сагалов А.А"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Сагалов Алексей Анатольевич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446157, Самарская область, Красноармейский район,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п. Медведевский, ул.Молодежная  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д. 6 кв.2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CC22B8">
            <w:r w:rsidRPr="00CC22B8">
              <w:t xml:space="preserve">выращивание зерновых культур (ОКВЭД 01.11.1), дополнительными видами деятельности являются выращивание зернобобовых культур </w:t>
            </w:r>
          </w:p>
          <w:p w:rsidR="00B92C2C" w:rsidRPr="00CC22B8" w:rsidRDefault="00B92C2C" w:rsidP="00CC22B8">
            <w:r w:rsidRPr="00CC22B8">
              <w:t>( ОКВЭД 01.11.2), выращивание  семян масличных культур (ОКВЭД 01.11.3).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Pr="00CC22B8" w:rsidRDefault="00B92C2C" w:rsidP="00D758FE">
            <w:pPr>
              <w:pStyle w:val="TableContents"/>
              <w:rPr>
                <w:lang w:eastAsia="en-US"/>
              </w:rPr>
            </w:pPr>
            <w:r w:rsidRPr="00CC22B8">
              <w:t>производство зерновых куль</w:t>
            </w:r>
            <w:r>
              <w:t>-</w:t>
            </w:r>
            <w:r w:rsidRPr="00CC22B8">
              <w:t>тур составило  6250 ц, производство подсолнечника 3060 ц.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Доход от реализации сельскохозяйственной продукции  собствен-ного производства составил в 2019 году 9922 тыс.руб., в т.ч. от реализации зерновых 4275 тыс.руб., от реализации подсолнеч-ника 5647 тыс.руб.</w:t>
            </w: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ИП Глава КФХ "Гурьянов М.Н"</w:t>
            </w:r>
          </w:p>
        </w:tc>
        <w:tc>
          <w:tcPr>
            <w:tcW w:w="18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Гурьянов Михаил Николаевич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446157, Самарская область, Красноармейский район,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п. Алексеевский, ул.Читателей д. 1-А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Выращивание зерновых и зернобобовых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культур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Вакансий нет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</w:tr>
      <w:tr w:rsidR="00B92C2C" w:rsidTr="00540B97">
        <w:tc>
          <w:tcPr>
            <w:tcW w:w="60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____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________________ ООО «Флора»</w:t>
            </w:r>
          </w:p>
        </w:tc>
        <w:tc>
          <w:tcPr>
            <w:tcW w:w="18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______________Гурьянов Николай Николаевич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446157, Самарская область, Красноармейский район,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п. Алексеевский, ул.Читателей д. 1-А</w:t>
            </w:r>
          </w:p>
        </w:tc>
        <w:tc>
          <w:tcPr>
            <w:tcW w:w="270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Выращивание зерновых и зернобобовых</w:t>
            </w: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 xml:space="preserve">культур 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  <w:p w:rsidR="00B92C2C" w:rsidRDefault="00B92C2C" w:rsidP="00D758FE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Вакансий нет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B92C2C" w:rsidRDefault="00B92C2C" w:rsidP="00D758FE">
            <w:pPr>
              <w:pStyle w:val="TableContents"/>
              <w:rPr>
                <w:lang w:eastAsia="en-US"/>
              </w:rPr>
            </w:pPr>
          </w:p>
        </w:tc>
      </w:tr>
    </w:tbl>
    <w:p w:rsidR="00B92C2C" w:rsidRDefault="00B92C2C" w:rsidP="00E87503"/>
    <w:p w:rsidR="00B92C2C" w:rsidRDefault="00B92C2C" w:rsidP="00E87503"/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 w:rsidP="00E87503">
      <w:pPr>
        <w:pStyle w:val="Standard"/>
        <w:jc w:val="both"/>
        <w:rPr>
          <w:b/>
          <w:bCs/>
        </w:rPr>
      </w:pPr>
    </w:p>
    <w:p w:rsidR="00B92C2C" w:rsidRDefault="00B92C2C"/>
    <w:p w:rsidR="00B92C2C" w:rsidRDefault="00B92C2C"/>
    <w:p w:rsidR="00B92C2C" w:rsidRDefault="00B92C2C"/>
    <w:sectPr w:rsidR="00B92C2C" w:rsidSect="00CC22B8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1C2"/>
    <w:rsid w:val="00076852"/>
    <w:rsid w:val="001156C3"/>
    <w:rsid w:val="0024333F"/>
    <w:rsid w:val="00401046"/>
    <w:rsid w:val="004C21C2"/>
    <w:rsid w:val="00540B97"/>
    <w:rsid w:val="0061140B"/>
    <w:rsid w:val="00665DAD"/>
    <w:rsid w:val="00816869"/>
    <w:rsid w:val="008A5222"/>
    <w:rsid w:val="00B92C2C"/>
    <w:rsid w:val="00CC22B8"/>
    <w:rsid w:val="00D1781A"/>
    <w:rsid w:val="00D758FE"/>
    <w:rsid w:val="00E312BC"/>
    <w:rsid w:val="00E8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C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4C21C2"/>
    <w:pPr>
      <w:suppressLineNumbers/>
    </w:pPr>
  </w:style>
  <w:style w:type="table" w:styleId="TableGrid">
    <w:name w:val="Table Grid"/>
    <w:basedOn w:val="TableNormal"/>
    <w:uiPriority w:val="99"/>
    <w:rsid w:val="004C21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8750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7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81A"/>
    <w:rPr>
      <w:rFonts w:ascii="Segoe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397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СПАлексеевский</cp:lastModifiedBy>
  <cp:revision>4</cp:revision>
  <cp:lastPrinted>2019-04-30T07:50:00Z</cp:lastPrinted>
  <dcterms:created xsi:type="dcterms:W3CDTF">2019-04-30T07:08:00Z</dcterms:created>
  <dcterms:modified xsi:type="dcterms:W3CDTF">2019-05-08T11:57:00Z</dcterms:modified>
</cp:coreProperties>
</file>