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5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proofErr w:type="gramStart"/>
      <w:r w:rsidR="000C6EB7">
        <w:rPr>
          <w:rFonts w:ascii="Times New Roman" w:hAnsi="Times New Roman" w:cs="Times New Roman"/>
          <w:b/>
          <w:sz w:val="24"/>
          <w:szCs w:val="24"/>
        </w:rPr>
        <w:t>ГРАЖДАНСКИЙ</w:t>
      </w:r>
      <w:proofErr w:type="gramEnd"/>
      <w:r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:rsidR="005825C8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825C8" w:rsidRPr="009F42F7" w:rsidRDefault="00525899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10 декабря 2020 года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2C">
        <w:rPr>
          <w:rFonts w:ascii="Times New Roman" w:hAnsi="Times New Roman" w:cs="Times New Roman"/>
          <w:b/>
          <w:sz w:val="24"/>
          <w:szCs w:val="24"/>
        </w:rPr>
        <w:t>66</w:t>
      </w:r>
      <w:bookmarkStart w:id="0" w:name="_GoBack"/>
      <w:bookmarkEnd w:id="0"/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C8" w:rsidRPr="009F42F7" w:rsidRDefault="005825C8" w:rsidP="008D58D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 w:rsidR="000C6EB7">
        <w:rPr>
          <w:b/>
        </w:rPr>
        <w:t>Гражданский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:rsidR="005825C8" w:rsidRDefault="005825C8" w:rsidP="008D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8D58DC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сельского 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D057A2">
        <w:rPr>
          <w:rFonts w:ascii="Times New Roman" w:hAnsi="Times New Roman" w:cs="Times New Roman"/>
          <w:sz w:val="24"/>
          <w:szCs w:val="24"/>
        </w:rPr>
        <w:t xml:space="preserve">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7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Уставом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825C8" w:rsidRPr="009F42F7">
        <w:rPr>
          <w:rFonts w:ascii="Times New Roman" w:hAnsi="Times New Roman" w:cs="Times New Roman"/>
          <w:sz w:val="24"/>
          <w:szCs w:val="24"/>
        </w:rPr>
        <w:t>:</w:t>
      </w:r>
    </w:p>
    <w:p w:rsidR="005825C8" w:rsidRPr="009F42F7" w:rsidRDefault="005825C8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от 2</w:t>
      </w:r>
      <w:r w:rsidR="003F372C">
        <w:rPr>
          <w:rFonts w:ascii="Times New Roman" w:hAnsi="Times New Roman" w:cs="Times New Roman"/>
          <w:sz w:val="24"/>
          <w:szCs w:val="24"/>
        </w:rPr>
        <w:t>5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.03.2019 г. № </w:t>
      </w:r>
      <w:r w:rsidR="003F372C">
        <w:rPr>
          <w:rFonts w:ascii="Times New Roman" w:hAnsi="Times New Roman" w:cs="Times New Roman"/>
          <w:sz w:val="24"/>
          <w:szCs w:val="24"/>
        </w:rPr>
        <w:t>10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1)</w:t>
      </w:r>
      <w:r w:rsidRPr="009F42F7">
        <w:rPr>
          <w:rFonts w:ascii="Times New Roman" w:hAnsi="Times New Roman" w:cs="Times New Roman"/>
          <w:sz w:val="24"/>
          <w:szCs w:val="24"/>
        </w:rPr>
        <w:tab/>
        <w:t>в пункте 2.4 и далее по тексту административных регламентов после слов «публичных слушаний» дополнить словами «или общественных обсуждений» в соответствующем падеже;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</w:t>
      </w:r>
      <w:r w:rsidRPr="009F42F7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Самарской области.»;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</w:t>
      </w:r>
      <w:r w:rsidRPr="009F42F7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с уведомлением о вручении или Единого портала государственных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муниципальных услуг (функций), Портала государственных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муниципальных услуг (функций) Самарской области в Комиссию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(далее – Комиссия), следующие документы: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</w:t>
      </w:r>
      <w:r w:rsidR="00806FF1">
        <w:rPr>
          <w:rFonts w:ascii="Times New Roman" w:hAnsi="Times New Roman" w:cs="Times New Roman"/>
          <w:sz w:val="24"/>
          <w:szCs w:val="24"/>
        </w:rPr>
        <w:t>1</w:t>
      </w:r>
      <w:r w:rsidRPr="009F42F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полное наименование, организационно-правовая форма заявителя, дата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</w:t>
      </w:r>
      <w:r w:rsidRPr="009F42F7">
        <w:rPr>
          <w:rFonts w:ascii="Times New Roman" w:hAnsi="Times New Roman" w:cs="Times New Roman"/>
          <w:sz w:val="24"/>
          <w:szCs w:val="24"/>
        </w:rPr>
        <w:lastRenderedPageBreak/>
        <w:t>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9671BE" w:rsidRPr="009F42F7">
        <w:rPr>
          <w:rFonts w:ascii="Times New Roman" w:hAnsi="Times New Roman" w:cs="Times New Roman"/>
          <w:sz w:val="24"/>
          <w:szCs w:val="24"/>
        </w:rPr>
        <w:t>заявителем,</w:t>
      </w:r>
      <w:r w:rsidRPr="009F42F7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о воздействии указанной деятельности и объектов на окружающую среду,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о соответствии санитарно-эпидемиологическим требованиям, требованиям технических регламентов;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с предъявлением оригинала указанных документов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при приеме заявления, либо нотариально удостоверенных копий указанных документов;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5) выписка из Единого государственного реестра недвижимости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на земельный участок или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7) схема планировочной организации земельного участка (в масштабе 1:500), фиксирующая: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9671BE" w:rsidRPr="009F42F7">
        <w:rPr>
          <w:rFonts w:ascii="Times New Roman" w:hAnsi="Times New Roman" w:cs="Times New Roman"/>
          <w:sz w:val="24"/>
          <w:szCs w:val="24"/>
        </w:rPr>
        <w:t>размещения,</w:t>
      </w:r>
      <w:r w:rsidRPr="009F42F7">
        <w:rPr>
          <w:rFonts w:ascii="Times New Roman" w:hAnsi="Times New Roman" w:cs="Times New Roman"/>
          <w:sz w:val="24"/>
          <w:szCs w:val="24"/>
        </w:rPr>
        <w:t xml:space="preserve"> существующего или планируемого объекта капитального строительства;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2A6973" w:rsidRDefault="002A6973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="005825C8" w:rsidRPr="009F42F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информацию самостоятельно, являются: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о правах на земельный участок и (или) объект капитального строительства,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отношении которых испрашивается разрешение на условно разрешенный вид использования;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использования.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575A9D">
        <w:rPr>
          <w:rFonts w:ascii="Times New Roman" w:hAnsi="Times New Roman" w:cs="Times New Roman"/>
          <w:sz w:val="24"/>
          <w:szCs w:val="24"/>
        </w:rPr>
        <w:t>ипальной услуги, самостоятельно</w:t>
      </w:r>
      <w:r w:rsidRPr="009F42F7">
        <w:rPr>
          <w:rFonts w:ascii="Times New Roman" w:hAnsi="Times New Roman" w:cs="Times New Roman"/>
          <w:sz w:val="24"/>
          <w:szCs w:val="24"/>
        </w:rPr>
        <w:t>;</w:t>
      </w:r>
    </w:p>
    <w:p w:rsidR="005825C8" w:rsidRPr="009F42F7" w:rsidRDefault="002A6973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5C8" w:rsidRPr="009F42F7">
        <w:rPr>
          <w:rFonts w:ascii="Times New Roman" w:hAnsi="Times New Roman" w:cs="Times New Roman"/>
          <w:sz w:val="24"/>
          <w:szCs w:val="24"/>
        </w:rPr>
        <w:t>)</w:t>
      </w:r>
      <w:r w:rsidR="005825C8" w:rsidRPr="009F42F7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5825C8" w:rsidRPr="009F42F7">
        <w:rPr>
          <w:rFonts w:ascii="Times New Roman" w:hAnsi="Times New Roman" w:cs="Times New Roman"/>
          <w:sz w:val="24"/>
          <w:szCs w:val="24"/>
        </w:rPr>
        <w:t>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за исключением указанных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пунктах 2.6, 2.7 настоящего Административного регламента;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="00B47FAF" w:rsidRPr="009F42F7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:rsidR="005825C8" w:rsidRPr="009F42F7" w:rsidRDefault="002A6973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25C8" w:rsidRPr="009F42F7">
        <w:rPr>
          <w:rFonts w:ascii="Times New Roman" w:hAnsi="Times New Roman" w:cs="Times New Roman"/>
          <w:sz w:val="24"/>
          <w:szCs w:val="24"/>
        </w:rPr>
        <w:t>)</w:t>
      </w:r>
      <w:r w:rsidR="005825C8" w:rsidRPr="009F42F7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может являться: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1) отсутствие указания в заявлении конкретного условно разрешенного вида, разрешение на который испрашивается;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границах которой расположен земельный участок;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42F7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9F42F7">
        <w:rPr>
          <w:rFonts w:ascii="Times New Roman" w:hAnsi="Times New Roman" w:cs="Times New Roman"/>
          <w:sz w:val="24"/>
          <w:szCs w:val="24"/>
        </w:rPr>
        <w:t xml:space="preserve"> или неполное указание в заявлении сведений, указанных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подпункте 1 пункта 2.6 настоящего Административного регламента;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не устанавливается;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исполнительный орган государственной власти, должностному лицу,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не усматривается либо вступило в законную силу решение суда об отказе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в удовлетворении исковых требований о сносе самовольной постройки или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ее приведении в соответствие с установленными требованиями;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</w:t>
      </w:r>
      <w:r w:rsidR="00B47FAF" w:rsidRPr="009F42F7">
        <w:rPr>
          <w:rFonts w:ascii="Times New Roman" w:hAnsi="Times New Roman" w:cs="Times New Roman"/>
          <w:sz w:val="24"/>
          <w:szCs w:val="24"/>
        </w:rPr>
        <w:t>разрешенный вид использования.</w:t>
      </w:r>
    </w:p>
    <w:p w:rsidR="005825C8" w:rsidRPr="009F42F7" w:rsidRDefault="002A6973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25C8" w:rsidRPr="009F42F7">
        <w:rPr>
          <w:rFonts w:ascii="Times New Roman" w:hAnsi="Times New Roman" w:cs="Times New Roman"/>
          <w:sz w:val="24"/>
          <w:szCs w:val="24"/>
        </w:rPr>
        <w:t>)</w:t>
      </w:r>
      <w:r w:rsidR="005825C8" w:rsidRPr="009F42F7">
        <w:rPr>
          <w:rFonts w:ascii="Times New Roman" w:hAnsi="Times New Roman" w:cs="Times New Roman"/>
          <w:sz w:val="24"/>
          <w:szCs w:val="24"/>
        </w:rPr>
        <w:tab/>
        <w:t>в пункте 3.37 подпункт 3 дополнить вторым абзацем следующего содержания: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«Подготавливает сообщение о проведении общественных обсуждений или публичных слушаний по вопросу предоставления разрешения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заявления.»;</w:t>
      </w:r>
    </w:p>
    <w:p w:rsidR="005825C8" w:rsidRPr="009F42F7" w:rsidRDefault="002A6973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25C8" w:rsidRPr="009F42F7">
        <w:rPr>
          <w:rFonts w:ascii="Times New Roman" w:hAnsi="Times New Roman" w:cs="Times New Roman"/>
          <w:sz w:val="24"/>
          <w:szCs w:val="24"/>
        </w:rPr>
        <w:t>)</w:t>
      </w:r>
      <w:r w:rsidR="005825C8" w:rsidRPr="009F42F7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</w:t>
      </w:r>
      <w:r w:rsidR="00B47FAF" w:rsidRPr="009F42F7">
        <w:rPr>
          <w:rFonts w:ascii="Times New Roman" w:hAnsi="Times New Roman" w:cs="Times New Roman"/>
          <w:sz w:val="24"/>
          <w:szCs w:val="24"/>
        </w:rPr>
        <w:t>твенных и муниципальных услуг».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9F42F7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приостановки предоставления муниципальной услуги действующим законодательством</w:t>
      </w:r>
      <w:r w:rsidR="00B47FAF" w:rsidRPr="009F42F7">
        <w:rPr>
          <w:rFonts w:ascii="Times New Roman" w:hAnsi="Times New Roman" w:cs="Times New Roman"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sz w:val="24"/>
          <w:szCs w:val="24"/>
        </w:rPr>
        <w:t>не предусмотрены;</w:t>
      </w:r>
    </w:p>
    <w:p w:rsidR="005825C8" w:rsidRPr="009F42F7" w:rsidRDefault="005825C8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9)</w:t>
      </w:r>
      <w:r w:rsidRPr="009F42F7">
        <w:rPr>
          <w:rFonts w:ascii="Times New Roman" w:hAnsi="Times New Roman" w:cs="Times New Roman"/>
          <w:sz w:val="24"/>
          <w:szCs w:val="24"/>
        </w:rPr>
        <w:tab/>
        <w:t>в подпункте 3 пункта 3.37 слова «(городского округа)» исключить</w:t>
      </w:r>
      <w:r w:rsidR="00D25387">
        <w:rPr>
          <w:rFonts w:ascii="Times New Roman" w:hAnsi="Times New Roman" w:cs="Times New Roman"/>
          <w:sz w:val="24"/>
          <w:szCs w:val="24"/>
        </w:rPr>
        <w:t>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«Андросовский Вестник» и на официальном сайте администрации муниципального района Красноармейский Самарской области в разделе «Сельское поселение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>» в телекоммуникационной сети Интернет.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:rsidR="00B47FAF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F4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2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главу сельского поселения </w:t>
      </w:r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  <w:r w:rsidR="009F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0C6EB7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372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3F372C">
        <w:rPr>
          <w:rFonts w:ascii="Times New Roman" w:hAnsi="Times New Roman" w:cs="Times New Roman"/>
          <w:sz w:val="24"/>
          <w:szCs w:val="24"/>
        </w:rPr>
        <w:t>Добин</w:t>
      </w:r>
      <w:proofErr w:type="spellEnd"/>
    </w:p>
    <w:p w:rsidR="009F42F7" w:rsidRP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5825C8" w:rsidP="005825C8">
      <w:pPr>
        <w:rPr>
          <w:rFonts w:ascii="Times New Roman" w:hAnsi="Times New Roman" w:cs="Times New Roman"/>
          <w:sz w:val="24"/>
          <w:szCs w:val="24"/>
        </w:rPr>
      </w:pPr>
    </w:p>
    <w:sectPr w:rsidR="005825C8" w:rsidRPr="009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C"/>
    <w:rsid w:val="000C6EB7"/>
    <w:rsid w:val="002A6973"/>
    <w:rsid w:val="003F372C"/>
    <w:rsid w:val="00525899"/>
    <w:rsid w:val="00575A9D"/>
    <w:rsid w:val="005825C8"/>
    <w:rsid w:val="005C0434"/>
    <w:rsid w:val="00806FF1"/>
    <w:rsid w:val="008D58DC"/>
    <w:rsid w:val="009671BE"/>
    <w:rsid w:val="009E3ABC"/>
    <w:rsid w:val="009F42F7"/>
    <w:rsid w:val="00B1392F"/>
    <w:rsid w:val="00B47FAF"/>
    <w:rsid w:val="00D057A2"/>
    <w:rsid w:val="00D25387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16</cp:revision>
  <cp:lastPrinted>2020-12-21T05:33:00Z</cp:lastPrinted>
  <dcterms:created xsi:type="dcterms:W3CDTF">2020-11-26T06:49:00Z</dcterms:created>
  <dcterms:modified xsi:type="dcterms:W3CDTF">2020-12-21T05:34:00Z</dcterms:modified>
</cp:coreProperties>
</file>